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4725" w14:textId="77777777" w:rsidR="0063625B" w:rsidRDefault="0063625B" w:rsidP="009D1AEB">
      <w:pPr>
        <w:jc w:val="right"/>
        <w:rPr>
          <w:rFonts w:cs="Arial"/>
        </w:rPr>
      </w:pPr>
    </w:p>
    <w:p w14:paraId="117F33BB" w14:textId="77777777" w:rsidR="0063625B" w:rsidRDefault="0063625B" w:rsidP="009D1AEB">
      <w:pPr>
        <w:jc w:val="right"/>
        <w:rPr>
          <w:rFonts w:cs="Arial"/>
        </w:rPr>
      </w:pPr>
    </w:p>
    <w:p w14:paraId="57F045E1" w14:textId="6579EB09" w:rsidR="0063625B" w:rsidRDefault="00D903DE" w:rsidP="00D903DE">
      <w:pPr>
        <w:tabs>
          <w:tab w:val="left" w:pos="1170"/>
        </w:tabs>
        <w:rPr>
          <w:rFonts w:cs="Arial"/>
        </w:rPr>
      </w:pPr>
      <w:r>
        <w:rPr>
          <w:rFonts w:cs="Arial"/>
        </w:rPr>
        <w:tab/>
      </w:r>
    </w:p>
    <w:p w14:paraId="4E6FD655" w14:textId="46AAFF1A" w:rsidR="00760EA1" w:rsidRDefault="00760EA1" w:rsidP="00400514">
      <w:pPr>
        <w:spacing w:after="0" w:line="360" w:lineRule="auto"/>
        <w:rPr>
          <w:rFonts w:cs="Arial"/>
        </w:rPr>
      </w:pPr>
    </w:p>
    <w:p w14:paraId="337E6474" w14:textId="73AF6735" w:rsidR="00BE35FA" w:rsidRDefault="0022588F" w:rsidP="00BE35FA">
      <w:pPr>
        <w:jc w:val="right"/>
        <w:rPr>
          <w:rFonts w:cs="Arial"/>
        </w:rPr>
      </w:pPr>
      <w:r>
        <w:rPr>
          <w:rFonts w:cs="Arial"/>
        </w:rPr>
        <w:t>Katowice</w:t>
      </w:r>
      <w:r w:rsidR="00A71AE8">
        <w:rPr>
          <w:rFonts w:cs="Arial"/>
        </w:rPr>
        <w:t>,</w:t>
      </w:r>
      <w:r w:rsidR="00C13229">
        <w:rPr>
          <w:rFonts w:cs="Arial"/>
        </w:rPr>
        <w:t xml:space="preserve"> </w:t>
      </w:r>
      <w:r w:rsidR="00A45121">
        <w:rPr>
          <w:rFonts w:cs="Arial"/>
        </w:rPr>
        <w:t>23</w:t>
      </w:r>
      <w:r w:rsidR="00BF5671">
        <w:rPr>
          <w:rFonts w:cs="Arial"/>
        </w:rPr>
        <w:t xml:space="preserve"> sierpnia</w:t>
      </w:r>
      <w:r w:rsidR="0003541F">
        <w:rPr>
          <w:rFonts w:cs="Arial"/>
        </w:rPr>
        <w:t xml:space="preserve"> </w:t>
      </w:r>
      <w:r w:rsidR="002E4CEA">
        <w:rPr>
          <w:rFonts w:cs="Arial"/>
        </w:rPr>
        <w:t>2024</w:t>
      </w:r>
      <w:r w:rsidR="00BE35FA" w:rsidRPr="00160052">
        <w:rPr>
          <w:rFonts w:cs="Arial"/>
        </w:rPr>
        <w:t xml:space="preserve"> r.</w:t>
      </w:r>
    </w:p>
    <w:p w14:paraId="6DCEF130" w14:textId="051E0347" w:rsidR="00380C0B" w:rsidRDefault="00380C0B" w:rsidP="0022588F">
      <w:pPr>
        <w:spacing w:line="360" w:lineRule="auto"/>
        <w:rPr>
          <w:szCs w:val="24"/>
        </w:rPr>
      </w:pPr>
      <w:r w:rsidRPr="00380C0B">
        <w:rPr>
          <w:rStyle w:val="Nagwek1Znak"/>
        </w:rPr>
        <w:t>Rusza wielka przebudowa kolejowa w Katowicach</w:t>
      </w:r>
    </w:p>
    <w:p w14:paraId="5FD7E2B7" w14:textId="48EAB6C0" w:rsidR="0022588F" w:rsidRDefault="00A45121" w:rsidP="0022588F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Rozpoczynamy największą </w:t>
      </w:r>
      <w:r w:rsidR="00703150">
        <w:rPr>
          <w:rFonts w:eastAsia="Calibri" w:cs="Arial"/>
          <w:b/>
        </w:rPr>
        <w:t xml:space="preserve">kolejową </w:t>
      </w:r>
      <w:r>
        <w:rPr>
          <w:rFonts w:eastAsia="Calibri" w:cs="Arial"/>
          <w:b/>
        </w:rPr>
        <w:t>inwestycję w historii województwa śląskiego. Jej efektem będą b</w:t>
      </w:r>
      <w:r w:rsidR="00D65FB2" w:rsidRPr="00D65FB2">
        <w:rPr>
          <w:rFonts w:eastAsia="Calibri" w:cs="Arial"/>
          <w:b/>
        </w:rPr>
        <w:t>ezpieczne podróże, nowe przystanki</w:t>
      </w:r>
      <w:r w:rsidR="00380C0B">
        <w:rPr>
          <w:rFonts w:eastAsia="Calibri" w:cs="Arial"/>
          <w:b/>
        </w:rPr>
        <w:t xml:space="preserve"> oraz większe możliwości w ruchu pociągów</w:t>
      </w:r>
      <w:r>
        <w:rPr>
          <w:rFonts w:eastAsia="Calibri" w:cs="Arial"/>
          <w:b/>
        </w:rPr>
        <w:t xml:space="preserve">. </w:t>
      </w:r>
      <w:r w:rsidR="005E7863">
        <w:rPr>
          <w:rFonts w:eastAsia="Calibri" w:cs="Arial"/>
          <w:b/>
        </w:rPr>
        <w:t xml:space="preserve">Od września rozpocznie się przebudowa </w:t>
      </w:r>
      <w:r>
        <w:rPr>
          <w:rFonts w:eastAsia="Calibri" w:cs="Arial"/>
          <w:b/>
        </w:rPr>
        <w:t xml:space="preserve">torów, rozjazdów i czterech </w:t>
      </w:r>
      <w:r w:rsidR="005E7863">
        <w:rPr>
          <w:rFonts w:eastAsia="Calibri" w:cs="Arial"/>
          <w:b/>
        </w:rPr>
        <w:t xml:space="preserve">wiaduktów w Katowicach. </w:t>
      </w:r>
      <w:r>
        <w:rPr>
          <w:rFonts w:eastAsia="Calibri" w:cs="Arial"/>
          <w:b/>
        </w:rPr>
        <w:t>Inwestycja na linii Będzin – Katowice Piotrowice jest d</w:t>
      </w:r>
      <w:r w:rsidR="00D65FB2" w:rsidRPr="00D65FB2">
        <w:rPr>
          <w:rFonts w:eastAsia="Calibri" w:cs="Arial"/>
          <w:b/>
        </w:rPr>
        <w:t>ofinansowan</w:t>
      </w:r>
      <w:r>
        <w:rPr>
          <w:rFonts w:eastAsia="Calibri" w:cs="Arial"/>
          <w:b/>
        </w:rPr>
        <w:t>a</w:t>
      </w:r>
      <w:r w:rsidR="005E7863">
        <w:rPr>
          <w:rFonts w:eastAsia="Calibri" w:cs="Arial"/>
          <w:b/>
        </w:rPr>
        <w:t xml:space="preserve"> z U</w:t>
      </w:r>
      <w:r w:rsidR="00A863DC">
        <w:rPr>
          <w:rFonts w:eastAsia="Calibri" w:cs="Arial"/>
          <w:b/>
        </w:rPr>
        <w:t>E</w:t>
      </w:r>
      <w:r w:rsidR="00D65FB2" w:rsidRPr="00D65FB2">
        <w:rPr>
          <w:rFonts w:eastAsia="Calibri" w:cs="Arial"/>
          <w:b/>
        </w:rPr>
        <w:t xml:space="preserve"> w ramach </w:t>
      </w:r>
      <w:r w:rsidR="005E7863">
        <w:rPr>
          <w:rFonts w:eastAsia="Calibri" w:cs="Arial"/>
          <w:b/>
        </w:rPr>
        <w:t>i</w:t>
      </w:r>
      <w:r w:rsidR="00D65FB2" w:rsidRPr="00D65FB2">
        <w:rPr>
          <w:rFonts w:eastAsia="Calibri" w:cs="Arial"/>
          <w:b/>
        </w:rPr>
        <w:t>nstrumentu CEF „Łącząc Europę”.</w:t>
      </w:r>
      <w:r w:rsidR="0022588F">
        <w:rPr>
          <w:rFonts w:eastAsia="Calibri" w:cs="Arial"/>
          <w:b/>
        </w:rPr>
        <w:t xml:space="preserve"> </w:t>
      </w:r>
    </w:p>
    <w:p w14:paraId="101CBF7B" w14:textId="62884100" w:rsidR="00380C0B" w:rsidRDefault="00703150" w:rsidP="004E5407">
      <w:pPr>
        <w:spacing w:line="360" w:lineRule="auto"/>
        <w:rPr>
          <w:rFonts w:eastAsia="Calibri" w:cs="Arial"/>
          <w:bCs/>
        </w:rPr>
      </w:pPr>
      <w:bookmarkStart w:id="0" w:name="_Hlk172547413"/>
      <w:r>
        <w:rPr>
          <w:rFonts w:eastAsia="Calibri" w:cs="Arial"/>
          <w:bCs/>
        </w:rPr>
        <w:t>Od 2</w:t>
      </w:r>
      <w:r w:rsidR="004E5407">
        <w:rPr>
          <w:rFonts w:eastAsia="Calibri" w:cs="Arial"/>
          <w:bCs/>
        </w:rPr>
        <w:t xml:space="preserve"> wrześni</w:t>
      </w:r>
      <w:r>
        <w:rPr>
          <w:rFonts w:eastAsia="Calibri" w:cs="Arial"/>
          <w:bCs/>
        </w:rPr>
        <w:t>a</w:t>
      </w:r>
      <w:r w:rsidR="004E5407">
        <w:rPr>
          <w:rFonts w:eastAsia="Calibri" w:cs="Arial"/>
          <w:bCs/>
        </w:rPr>
        <w:t xml:space="preserve"> rozpoczynamy </w:t>
      </w:r>
      <w:r w:rsidR="004E5407" w:rsidRPr="00D65FB2">
        <w:rPr>
          <w:rFonts w:eastAsia="Calibri" w:cs="Arial"/>
          <w:bCs/>
        </w:rPr>
        <w:t>przebudow</w:t>
      </w:r>
      <w:r w:rsidR="004E5407">
        <w:rPr>
          <w:rFonts w:eastAsia="Calibri" w:cs="Arial"/>
          <w:bCs/>
        </w:rPr>
        <w:t>ę</w:t>
      </w:r>
      <w:r w:rsidR="004E5407" w:rsidRPr="00D65FB2">
        <w:rPr>
          <w:rFonts w:eastAsia="Calibri" w:cs="Arial"/>
          <w:bCs/>
        </w:rPr>
        <w:t xml:space="preserve"> linii kolejowej na szlaku Katowice Szopienice Południowe – Katowice Piotrowice. </w:t>
      </w:r>
      <w:r w:rsidR="00222100" w:rsidRPr="00222100">
        <w:rPr>
          <w:rFonts w:eastAsia="Calibri" w:cs="Arial"/>
          <w:bCs/>
        </w:rPr>
        <w:t xml:space="preserve">W pierwszej fazie </w:t>
      </w:r>
      <w:r w:rsidR="00380C0B">
        <w:rPr>
          <w:rFonts w:eastAsia="Calibri" w:cs="Arial"/>
          <w:bCs/>
        </w:rPr>
        <w:t xml:space="preserve">prace </w:t>
      </w:r>
      <w:r w:rsidR="00222100" w:rsidRPr="00222100">
        <w:rPr>
          <w:rFonts w:eastAsia="Calibri" w:cs="Arial"/>
          <w:bCs/>
        </w:rPr>
        <w:t>obejmą</w:t>
      </w:r>
      <w:r w:rsidR="00380C0B">
        <w:rPr>
          <w:rFonts w:eastAsia="Calibri" w:cs="Arial"/>
          <w:bCs/>
        </w:rPr>
        <w:t xml:space="preserve"> przebudowę torów</w:t>
      </w:r>
      <w:r w:rsidR="00222100" w:rsidRPr="00222100">
        <w:rPr>
          <w:rFonts w:eastAsia="Calibri" w:cs="Arial"/>
          <w:bCs/>
        </w:rPr>
        <w:t xml:space="preserve"> na katowickich stacjach i przystankach: Zawodzie, Brynów oraz Ligota</w:t>
      </w:r>
      <w:r w:rsidR="00222100">
        <w:rPr>
          <w:rFonts w:eastAsia="Calibri" w:cs="Arial"/>
          <w:bCs/>
        </w:rPr>
        <w:t xml:space="preserve">. </w:t>
      </w:r>
      <w:r w:rsidR="00286C60">
        <w:rPr>
          <w:rFonts w:eastAsia="Calibri" w:cs="Arial"/>
          <w:bCs/>
        </w:rPr>
        <w:t>Zamontujemy</w:t>
      </w:r>
      <w:r w:rsidR="00222100">
        <w:rPr>
          <w:rFonts w:eastAsia="Calibri" w:cs="Arial"/>
          <w:bCs/>
        </w:rPr>
        <w:t xml:space="preserve"> rozjazdy oraz przystosujemy tory i sieć trakcyjną </w:t>
      </w:r>
      <w:r w:rsidR="00222100" w:rsidRPr="00222100">
        <w:rPr>
          <w:rFonts w:eastAsia="Calibri" w:cs="Arial"/>
          <w:bCs/>
        </w:rPr>
        <w:t>do potrzeb inwestycji</w:t>
      </w:r>
      <w:r w:rsidR="00286C60">
        <w:rPr>
          <w:rFonts w:eastAsia="Calibri" w:cs="Arial"/>
          <w:bCs/>
        </w:rPr>
        <w:t xml:space="preserve"> – umożliwi </w:t>
      </w:r>
      <w:r w:rsidR="00E06994">
        <w:rPr>
          <w:rFonts w:eastAsia="Calibri" w:cs="Arial"/>
          <w:bCs/>
        </w:rPr>
        <w:t xml:space="preserve">to </w:t>
      </w:r>
      <w:r w:rsidR="00286C60">
        <w:rPr>
          <w:rFonts w:eastAsia="Calibri" w:cs="Arial"/>
          <w:bCs/>
        </w:rPr>
        <w:t>prowadzenie prac i utrzymanie ruchu pociągów</w:t>
      </w:r>
      <w:r w:rsidR="00222100">
        <w:rPr>
          <w:rFonts w:eastAsia="Calibri" w:cs="Arial"/>
          <w:bCs/>
        </w:rPr>
        <w:t xml:space="preserve">. </w:t>
      </w:r>
    </w:p>
    <w:p w14:paraId="5A4D33B1" w14:textId="0E4A0791" w:rsidR="008E0D3B" w:rsidRDefault="00E9546B" w:rsidP="004E5407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>O</w:t>
      </w:r>
      <w:r w:rsidR="004E5407">
        <w:rPr>
          <w:rFonts w:eastAsia="Calibri" w:cs="Arial"/>
          <w:bCs/>
        </w:rPr>
        <w:t>d 9 września</w:t>
      </w:r>
      <w:r>
        <w:rPr>
          <w:rFonts w:eastAsia="Calibri" w:cs="Arial"/>
          <w:bCs/>
        </w:rPr>
        <w:t xml:space="preserve"> rozpocznie się przebudowa wiaduktu drogowego </w:t>
      </w:r>
      <w:r w:rsidR="004E5407">
        <w:rPr>
          <w:rFonts w:eastAsia="Calibri" w:cs="Arial"/>
          <w:bCs/>
        </w:rPr>
        <w:t xml:space="preserve">przy ul. Bagiennej, gdzie </w:t>
      </w:r>
      <w:r w:rsidR="004E5407" w:rsidRPr="00D65FB2">
        <w:rPr>
          <w:rFonts w:eastAsia="Calibri" w:cs="Arial"/>
          <w:bCs/>
        </w:rPr>
        <w:t xml:space="preserve">dodatkowo wybudowany zostanie drugi </w:t>
      </w:r>
      <w:r w:rsidR="00A45121">
        <w:rPr>
          <w:rFonts w:eastAsia="Calibri" w:cs="Arial"/>
          <w:bCs/>
        </w:rPr>
        <w:t>obiekt.</w:t>
      </w:r>
      <w:r w:rsidR="0089453C">
        <w:rPr>
          <w:rFonts w:eastAsia="Calibri" w:cs="Arial"/>
          <w:bCs/>
        </w:rPr>
        <w:t xml:space="preserve"> </w:t>
      </w:r>
      <w:r w:rsidR="00380C0B" w:rsidRPr="00380C0B">
        <w:rPr>
          <w:rFonts w:eastAsia="Calibri" w:cs="Arial"/>
          <w:bCs/>
        </w:rPr>
        <w:t xml:space="preserve">W pierwszej kolejności planowane jest zamknięcie jezdni w kierunku Katowic. Ruch samochodów będzie prowadzony wahadłowo. </w:t>
      </w:r>
    </w:p>
    <w:p w14:paraId="73A04A3C" w14:textId="312E5A5B" w:rsidR="004E5407" w:rsidRDefault="004E5407" w:rsidP="004E5407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W kolejnych tygodniach </w:t>
      </w:r>
      <w:r w:rsidR="00222100">
        <w:rPr>
          <w:rFonts w:eastAsia="Calibri" w:cs="Arial"/>
          <w:bCs/>
        </w:rPr>
        <w:t>roboty</w:t>
      </w:r>
      <w:r w:rsidR="00E9546B">
        <w:rPr>
          <w:rFonts w:eastAsia="Calibri" w:cs="Arial"/>
          <w:bCs/>
        </w:rPr>
        <w:t xml:space="preserve"> będą wykonywane na </w:t>
      </w:r>
      <w:r>
        <w:rPr>
          <w:rFonts w:eastAsia="Calibri" w:cs="Arial"/>
          <w:bCs/>
        </w:rPr>
        <w:t>wiadukt</w:t>
      </w:r>
      <w:r w:rsidR="00E9546B">
        <w:rPr>
          <w:rFonts w:eastAsia="Calibri" w:cs="Arial"/>
          <w:bCs/>
        </w:rPr>
        <w:t>ach</w:t>
      </w:r>
      <w:r>
        <w:rPr>
          <w:rFonts w:eastAsia="Calibri" w:cs="Arial"/>
          <w:bCs/>
        </w:rPr>
        <w:t xml:space="preserve"> kolejowych przy ul. Granicznej</w:t>
      </w:r>
      <w:r w:rsidR="00B23D8E">
        <w:rPr>
          <w:rFonts w:eastAsia="Calibri" w:cs="Arial"/>
          <w:bCs/>
        </w:rPr>
        <w:t xml:space="preserve"> (16 września)</w:t>
      </w:r>
      <w:r>
        <w:rPr>
          <w:rFonts w:eastAsia="Calibri" w:cs="Arial"/>
          <w:bCs/>
        </w:rPr>
        <w:t>, Mikołowskiej</w:t>
      </w:r>
      <w:r w:rsidR="00B23D8E">
        <w:rPr>
          <w:rFonts w:eastAsia="Calibri" w:cs="Arial"/>
          <w:bCs/>
        </w:rPr>
        <w:t xml:space="preserve"> (23 września)</w:t>
      </w:r>
      <w:r>
        <w:rPr>
          <w:rFonts w:eastAsia="Calibri" w:cs="Arial"/>
          <w:bCs/>
        </w:rPr>
        <w:t xml:space="preserve"> i Kłodnickiej</w:t>
      </w:r>
      <w:r w:rsidR="00B23D8E">
        <w:rPr>
          <w:rFonts w:eastAsia="Calibri" w:cs="Arial"/>
          <w:bCs/>
        </w:rPr>
        <w:t xml:space="preserve"> (30 września)</w:t>
      </w:r>
      <w:r>
        <w:rPr>
          <w:rFonts w:eastAsia="Calibri" w:cs="Arial"/>
          <w:bCs/>
        </w:rPr>
        <w:t xml:space="preserve">. Obiekty przy ul. Załęskiej i Przodowników będą realizowane od listopada. </w:t>
      </w:r>
    </w:p>
    <w:p w14:paraId="10CE4674" w14:textId="4910EE70" w:rsidR="00E9546B" w:rsidRPr="00E9546B" w:rsidRDefault="00E9546B" w:rsidP="00E9546B">
      <w:pPr>
        <w:spacing w:line="360" w:lineRule="auto"/>
        <w:rPr>
          <w:rFonts w:eastAsia="Calibri" w:cs="Arial"/>
          <w:bCs/>
        </w:rPr>
      </w:pPr>
      <w:r w:rsidRPr="00E9546B">
        <w:rPr>
          <w:rFonts w:eastAsia="Calibri" w:cs="Arial"/>
          <w:bCs/>
        </w:rPr>
        <w:t>W związku z szerokim zakresem prac</w:t>
      </w:r>
      <w:r w:rsidR="00E06994">
        <w:rPr>
          <w:rFonts w:eastAsia="Calibri" w:cs="Arial"/>
          <w:bCs/>
        </w:rPr>
        <w:t>,</w:t>
      </w:r>
      <w:r w:rsidRPr="00E9546B">
        <w:rPr>
          <w:rFonts w:eastAsia="Calibri" w:cs="Arial"/>
          <w:bCs/>
        </w:rPr>
        <w:t xml:space="preserve"> konieczne będą całkowite lub częściowe zamknięcia wiaduktów</w:t>
      </w:r>
      <w:r w:rsidR="00380C0B">
        <w:rPr>
          <w:rFonts w:eastAsia="Calibri" w:cs="Arial"/>
          <w:bCs/>
        </w:rPr>
        <w:t xml:space="preserve"> dla ruchu drogowego</w:t>
      </w:r>
      <w:r w:rsidR="0089453C">
        <w:rPr>
          <w:rFonts w:eastAsia="Calibri" w:cs="Arial"/>
          <w:bCs/>
        </w:rPr>
        <w:t xml:space="preserve"> i pieszego.</w:t>
      </w:r>
      <w:r w:rsidR="00222100">
        <w:rPr>
          <w:rFonts w:eastAsia="Calibri" w:cs="Arial"/>
          <w:bCs/>
        </w:rPr>
        <w:t xml:space="preserve"> Mając na uwadze komfort mieszkańców, zmiany będą wprowadzane etapami</w:t>
      </w:r>
      <w:r w:rsidRPr="00E9546B">
        <w:rPr>
          <w:rFonts w:eastAsia="Calibri" w:cs="Arial"/>
          <w:bCs/>
        </w:rPr>
        <w:t xml:space="preserve">. Na czas zamknięć </w:t>
      </w:r>
      <w:r w:rsidR="002D6FBA">
        <w:rPr>
          <w:rFonts w:eastAsia="Calibri" w:cs="Arial"/>
          <w:bCs/>
        </w:rPr>
        <w:t xml:space="preserve">będą </w:t>
      </w:r>
      <w:r w:rsidRPr="00E9546B">
        <w:rPr>
          <w:rFonts w:eastAsia="Calibri" w:cs="Arial"/>
          <w:bCs/>
        </w:rPr>
        <w:t>przygotowan</w:t>
      </w:r>
      <w:r w:rsidR="002D6FBA">
        <w:rPr>
          <w:rFonts w:eastAsia="Calibri" w:cs="Arial"/>
          <w:bCs/>
        </w:rPr>
        <w:t>e</w:t>
      </w:r>
      <w:r w:rsidRPr="00E9546B">
        <w:rPr>
          <w:rFonts w:eastAsia="Calibri" w:cs="Arial"/>
          <w:bCs/>
        </w:rPr>
        <w:t xml:space="preserve"> alternatywne trasy dojazdu dla samochodów i przejść dla pieszych. </w:t>
      </w:r>
      <w:r w:rsidR="002D6FBA">
        <w:rPr>
          <w:rFonts w:eastAsia="Calibri" w:cs="Arial"/>
          <w:bCs/>
        </w:rPr>
        <w:t>Terminy zamknięć zostały ustalone</w:t>
      </w:r>
      <w:r w:rsidR="00703150">
        <w:rPr>
          <w:rFonts w:eastAsia="Calibri" w:cs="Arial"/>
          <w:bCs/>
        </w:rPr>
        <w:t xml:space="preserve">. </w:t>
      </w:r>
      <w:r w:rsidR="0089453C">
        <w:rPr>
          <w:rFonts w:eastAsia="Calibri" w:cs="Arial"/>
          <w:bCs/>
        </w:rPr>
        <w:t>Obecnie u</w:t>
      </w:r>
      <w:r w:rsidR="00703150">
        <w:rPr>
          <w:rFonts w:eastAsia="Calibri" w:cs="Arial"/>
          <w:bCs/>
        </w:rPr>
        <w:t xml:space="preserve">stalane są z </w:t>
      </w:r>
      <w:r w:rsidR="002D6FBA">
        <w:rPr>
          <w:rFonts w:eastAsia="Calibri" w:cs="Arial"/>
          <w:bCs/>
        </w:rPr>
        <w:t>Miastem Katowice szczegóły organizacji ruchu drogowego</w:t>
      </w:r>
      <w:r w:rsidR="00703150">
        <w:rPr>
          <w:rFonts w:eastAsia="Calibri" w:cs="Arial"/>
          <w:bCs/>
        </w:rPr>
        <w:t xml:space="preserve"> i zmian w komunikacji miejskiej, które zostaną przekazane z wyprzedzeniem</w:t>
      </w:r>
      <w:r w:rsidR="0089453C">
        <w:rPr>
          <w:rFonts w:eastAsia="Calibri" w:cs="Arial"/>
          <w:bCs/>
        </w:rPr>
        <w:t xml:space="preserve">. </w:t>
      </w:r>
    </w:p>
    <w:p w14:paraId="54717C46" w14:textId="00DA9BA1" w:rsidR="00E9546B" w:rsidRPr="00E9546B" w:rsidRDefault="00E9546B" w:rsidP="00E9546B">
      <w:pPr>
        <w:spacing w:line="360" w:lineRule="auto"/>
        <w:rPr>
          <w:rFonts w:eastAsia="Calibri" w:cs="Arial"/>
          <w:bCs/>
        </w:rPr>
      </w:pPr>
      <w:r w:rsidRPr="00E9546B">
        <w:rPr>
          <w:rFonts w:eastAsia="Calibri" w:cs="Arial"/>
          <w:bCs/>
        </w:rPr>
        <w:t xml:space="preserve">Zmiany czekają także pasażerów kolei. Od korekty rozkłady jazdy, która wejdzie w życie 1 września, ruch pociągów przez stację Katowice będzie utrzymany. Część składów </w:t>
      </w:r>
      <w:r w:rsidR="0000738F">
        <w:rPr>
          <w:rFonts w:eastAsia="Calibri" w:cs="Arial"/>
          <w:bCs/>
        </w:rPr>
        <w:t>zacznie</w:t>
      </w:r>
      <w:r w:rsidRPr="00E9546B">
        <w:rPr>
          <w:rFonts w:eastAsia="Calibri" w:cs="Arial"/>
          <w:bCs/>
        </w:rPr>
        <w:t xml:space="preserve"> kursować trasami zmienionymi, część w skróconych relacjach, np. Koleje Śląskie do Oświęcimia pojadą z Mysłowic, a Przewozy Regionalne w kierunku Kozłowa, Sędziszowa i Kielc z Sosnowca. </w:t>
      </w:r>
    </w:p>
    <w:p w14:paraId="20B962BF" w14:textId="11BEB60B" w:rsidR="00E9546B" w:rsidRPr="00E9546B" w:rsidRDefault="000A6BA7" w:rsidP="00E9546B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>9</w:t>
      </w:r>
      <w:r w:rsidR="00222100">
        <w:rPr>
          <w:rFonts w:eastAsia="Calibri" w:cs="Arial"/>
          <w:bCs/>
        </w:rPr>
        <w:t xml:space="preserve"> pociąg</w:t>
      </w:r>
      <w:r>
        <w:rPr>
          <w:rFonts w:eastAsia="Calibri" w:cs="Arial"/>
          <w:bCs/>
        </w:rPr>
        <w:t>ów</w:t>
      </w:r>
      <w:r w:rsidR="00222100">
        <w:rPr>
          <w:rFonts w:eastAsia="Calibri" w:cs="Arial"/>
          <w:bCs/>
        </w:rPr>
        <w:t xml:space="preserve"> </w:t>
      </w:r>
      <w:r w:rsidR="00E9546B" w:rsidRPr="00E9546B">
        <w:rPr>
          <w:rFonts w:eastAsia="Calibri" w:cs="Arial"/>
          <w:bCs/>
        </w:rPr>
        <w:t xml:space="preserve">PKP Intercity </w:t>
      </w:r>
      <w:r w:rsidR="00222100">
        <w:rPr>
          <w:rFonts w:eastAsia="Calibri" w:cs="Arial"/>
          <w:bCs/>
        </w:rPr>
        <w:t>będ</w:t>
      </w:r>
      <w:r>
        <w:rPr>
          <w:rFonts w:eastAsia="Calibri" w:cs="Arial"/>
          <w:bCs/>
        </w:rPr>
        <w:t>zie</w:t>
      </w:r>
      <w:r w:rsidR="00E9546B" w:rsidRPr="00E9546B">
        <w:rPr>
          <w:rFonts w:eastAsia="Calibri" w:cs="Arial"/>
          <w:bCs/>
        </w:rPr>
        <w:t xml:space="preserve"> mieć postój w stacji Katowice Ligota z pominięciem Katowic. Składy będą kursowały przez katowicki Ochojec, co wiąże się z równoczesnym zamknięciem </w:t>
      </w:r>
      <w:r w:rsidR="00E9546B" w:rsidRPr="00E9546B">
        <w:rPr>
          <w:rFonts w:eastAsia="Calibri" w:cs="Arial"/>
          <w:bCs/>
        </w:rPr>
        <w:lastRenderedPageBreak/>
        <w:t xml:space="preserve">dwóch przejazdów kolejowo-drogowych przy ul. 73 Pułku Piechoty oraz </w:t>
      </w:r>
      <w:proofErr w:type="spellStart"/>
      <w:r w:rsidR="00E9546B" w:rsidRPr="00E9546B">
        <w:rPr>
          <w:rFonts w:eastAsia="Calibri" w:cs="Arial"/>
          <w:bCs/>
        </w:rPr>
        <w:t>Jankego</w:t>
      </w:r>
      <w:proofErr w:type="spellEnd"/>
      <w:r w:rsidR="00E9546B" w:rsidRPr="00E9546B">
        <w:rPr>
          <w:rFonts w:eastAsia="Calibri" w:cs="Arial"/>
          <w:bCs/>
        </w:rPr>
        <w:t xml:space="preserve">. Kierowców prosimy o zachowanie ostrożności przy przekraczaniu torów i przestrzeganie przepisów ruchu drogowego. </w:t>
      </w:r>
    </w:p>
    <w:p w14:paraId="45FA0468" w14:textId="59889207" w:rsidR="00E9546B" w:rsidRDefault="00E9546B" w:rsidP="00E9546B">
      <w:pPr>
        <w:spacing w:line="360" w:lineRule="auto"/>
        <w:rPr>
          <w:rFonts w:eastAsia="Calibri" w:cs="Arial"/>
          <w:bCs/>
        </w:rPr>
      </w:pPr>
      <w:r w:rsidRPr="00E9546B">
        <w:rPr>
          <w:rFonts w:eastAsia="Calibri" w:cs="Arial"/>
          <w:bCs/>
        </w:rPr>
        <w:t xml:space="preserve">Za wybrane nocne pociągi Kolei Śląskich </w:t>
      </w:r>
      <w:r w:rsidR="0000738F">
        <w:rPr>
          <w:rFonts w:eastAsia="Calibri" w:cs="Arial"/>
          <w:bCs/>
        </w:rPr>
        <w:t>zostanie</w:t>
      </w:r>
      <w:r w:rsidRPr="00E9546B">
        <w:rPr>
          <w:rFonts w:eastAsia="Calibri" w:cs="Arial"/>
          <w:bCs/>
        </w:rPr>
        <w:t xml:space="preserve"> wprowadzona zastępcza komunikacja autobusowa. Wszystkie zmiany dostępne są w gablotach informacyjnych na stacjach i przystankach, a także na Portalu Pasażera i na stronach internetowych przewoźników. Prosimy podróżnych, by przed podróżą sprawdzali rozkład jazdy pociągów. </w:t>
      </w:r>
    </w:p>
    <w:p w14:paraId="17D9434D" w14:textId="3C6524BA" w:rsidR="00F921F4" w:rsidRPr="00F921F4" w:rsidRDefault="00F921F4" w:rsidP="00E9546B">
      <w:pPr>
        <w:spacing w:line="360" w:lineRule="auto"/>
        <w:rPr>
          <w:rFonts w:eastAsia="Calibri" w:cs="Arial"/>
          <w:b/>
        </w:rPr>
      </w:pPr>
      <w:r w:rsidRPr="00F921F4">
        <w:rPr>
          <w:rFonts w:eastAsia="Calibri" w:cs="Arial"/>
          <w:b/>
        </w:rPr>
        <w:t>Lepsze podróże i większy dostęp do kolei</w:t>
      </w:r>
    </w:p>
    <w:bookmarkEnd w:id="0"/>
    <w:p w14:paraId="3C7DFFA9" w14:textId="7BE10E33" w:rsidR="00D65FB2" w:rsidRPr="00D65FB2" w:rsidRDefault="00D65FB2" w:rsidP="00D65FB2">
      <w:pPr>
        <w:spacing w:line="360" w:lineRule="auto"/>
        <w:rPr>
          <w:rFonts w:eastAsia="Calibri" w:cs="Arial"/>
          <w:bCs/>
        </w:rPr>
      </w:pPr>
      <w:r w:rsidRPr="00D65FB2">
        <w:rPr>
          <w:rFonts w:eastAsia="Calibri" w:cs="Arial"/>
          <w:bCs/>
        </w:rPr>
        <w:t xml:space="preserve">Inwestycja na odcinku Będzin – Katowice Piotrowice całkowicie odmieni transport kolejowy w regionie. Kluczowym jej założeniem jest rozdzielenie ruchu regionalnego od dalekobieżnego. W tym celu na odcinku linii kolejowej </w:t>
      </w:r>
      <w:r w:rsidR="001F030C">
        <w:rPr>
          <w:rFonts w:eastAsia="Calibri" w:cs="Arial"/>
          <w:bCs/>
        </w:rPr>
        <w:t xml:space="preserve">od Będzina do Katowic </w:t>
      </w:r>
      <w:r w:rsidRPr="00D65FB2">
        <w:rPr>
          <w:rFonts w:eastAsia="Calibri" w:cs="Arial"/>
          <w:bCs/>
        </w:rPr>
        <w:t>dobudujemy dwa tory. W efekcie wzrośnie przepustowość ruchu kolejowego w województwie śląskim – zarówno pasażerskiego, jak i towarowego. Oznacza to, że na trasę wyjedzie więcej pociągów.</w:t>
      </w:r>
    </w:p>
    <w:p w14:paraId="6E2F06AE" w14:textId="56887C06" w:rsidR="00D65FB2" w:rsidRPr="00D65FB2" w:rsidRDefault="00D65FB2" w:rsidP="00D65FB2">
      <w:pPr>
        <w:spacing w:line="360" w:lineRule="auto"/>
        <w:rPr>
          <w:rFonts w:eastAsia="Calibri" w:cs="Arial"/>
          <w:bCs/>
        </w:rPr>
      </w:pPr>
      <w:r w:rsidRPr="00D65FB2">
        <w:rPr>
          <w:rFonts w:eastAsia="Calibri" w:cs="Arial"/>
          <w:bCs/>
        </w:rPr>
        <w:t xml:space="preserve">Podróżni zyskają lepszy dostęp do ekologicznego środka transportu jakim jest kolej. Wybudujemy pięć nowych przystanków: Sosnowiec Środula, Katowice Morawa, Katowice Uniwersytet, Katowice Akademia oraz Katowice </w:t>
      </w:r>
      <w:proofErr w:type="spellStart"/>
      <w:r w:rsidRPr="00D65FB2">
        <w:rPr>
          <w:rFonts w:eastAsia="Calibri" w:cs="Arial"/>
          <w:bCs/>
        </w:rPr>
        <w:t>Kokociniec</w:t>
      </w:r>
      <w:proofErr w:type="spellEnd"/>
      <w:r w:rsidRPr="00D65FB2">
        <w:rPr>
          <w:rFonts w:eastAsia="Calibri" w:cs="Arial"/>
          <w:bCs/>
        </w:rPr>
        <w:t xml:space="preserve">. Komfort podróżowania koleją w regionie poprawi modernizacja </w:t>
      </w:r>
      <w:r w:rsidR="00E06994">
        <w:rPr>
          <w:rFonts w:eastAsia="Calibri" w:cs="Arial"/>
          <w:bCs/>
        </w:rPr>
        <w:t>czterech</w:t>
      </w:r>
      <w:r w:rsidRPr="00D65FB2">
        <w:rPr>
          <w:rFonts w:eastAsia="Calibri" w:cs="Arial"/>
          <w:bCs/>
        </w:rPr>
        <w:t xml:space="preserve"> stacji (Sosnowiec, Katowice Zawodzie, Katowice, Katowice Ligota) oraz </w:t>
      </w:r>
      <w:r w:rsidR="00E06994">
        <w:rPr>
          <w:rFonts w:eastAsia="Calibri" w:cs="Arial"/>
          <w:bCs/>
        </w:rPr>
        <w:t>dwóch</w:t>
      </w:r>
      <w:r w:rsidRPr="00D65FB2">
        <w:rPr>
          <w:rFonts w:eastAsia="Calibri" w:cs="Arial"/>
          <w:bCs/>
        </w:rPr>
        <w:t xml:space="preserve"> przystanków (Katowice Szopienice Południowe, Katowice Brynów). Na wszystkich przebudujemy infrastrukturę, a na stacjach Sosnowiec, Katowice Ligota oraz przystanku Katowice Szopienice Południowe dobudujemy po jednym dodatkowym peronie. Wszystkie będą przystosowane do obsługi podróżnych o ograniczonych możliwościach poruszania się. Wygodny i bezpieczny dostęp do nich zapewnią pochylnie lub windy. Na antypoślizgowych nawierzchniach zamontujemy ścieżki naprowadzające dla osób niewidomych oraz niedowidzących. Perony wyposażone zostaną w nowe wiaty, ławki</w:t>
      </w:r>
      <w:r w:rsidR="007F40ED">
        <w:rPr>
          <w:rFonts w:eastAsia="Calibri" w:cs="Arial"/>
          <w:bCs/>
        </w:rPr>
        <w:t xml:space="preserve">, </w:t>
      </w:r>
      <w:r w:rsidRPr="00D65FB2">
        <w:rPr>
          <w:rFonts w:eastAsia="Calibri" w:cs="Arial"/>
          <w:bCs/>
        </w:rPr>
        <w:t>oświetlenie. Codzienne podróże ułatwi czytelna informacja pasażerska.</w:t>
      </w:r>
    </w:p>
    <w:p w14:paraId="76CE3008" w14:textId="77294494" w:rsidR="00D65FB2" w:rsidRDefault="00D65FB2" w:rsidP="00D65FB2">
      <w:pPr>
        <w:spacing w:line="360" w:lineRule="auto"/>
        <w:rPr>
          <w:rFonts w:eastAsia="Calibri" w:cs="Arial"/>
          <w:bCs/>
        </w:rPr>
      </w:pPr>
      <w:r w:rsidRPr="00D65FB2">
        <w:rPr>
          <w:rFonts w:eastAsia="Calibri" w:cs="Arial"/>
          <w:bCs/>
        </w:rPr>
        <w:t>Po zakończeniu inwestycji</w:t>
      </w:r>
      <w:r w:rsidR="00E06994">
        <w:rPr>
          <w:rFonts w:eastAsia="Calibri" w:cs="Arial"/>
          <w:bCs/>
        </w:rPr>
        <w:t>,</w:t>
      </w:r>
      <w:r w:rsidRPr="00D65FB2">
        <w:rPr>
          <w:rFonts w:eastAsia="Calibri" w:cs="Arial"/>
          <w:bCs/>
        </w:rPr>
        <w:t xml:space="preserve"> pociągi pasażerskie przyspieszą nawet do 160 km/h. Będzie to możliwe dzięki wymianie na tym odcinku ok. 130 km torów oraz 175 km sieci trakcyjnej. Bezpieczne i sprawne podróże koleją w regionie zapewni budowa </w:t>
      </w:r>
      <w:r w:rsidR="00BB582A">
        <w:rPr>
          <w:rFonts w:eastAsia="Calibri" w:cs="Arial"/>
          <w:bCs/>
        </w:rPr>
        <w:t xml:space="preserve">nowoczesnego Regionalnego Centrum Sterowania w Katowicach oraz </w:t>
      </w:r>
      <w:r w:rsidRPr="00D65FB2">
        <w:rPr>
          <w:rFonts w:eastAsia="Calibri" w:cs="Arial"/>
          <w:bCs/>
        </w:rPr>
        <w:t>przebudowa ponad 150 obiektów inżynieryjnych, w tym wiaduktów kolejowych i drogowych oraz mostów.</w:t>
      </w:r>
    </w:p>
    <w:p w14:paraId="1A61977A" w14:textId="77777777" w:rsidR="00F921F4" w:rsidRPr="00F921F4" w:rsidRDefault="00F921F4" w:rsidP="00F921F4">
      <w:pPr>
        <w:spacing w:line="360" w:lineRule="auto"/>
        <w:rPr>
          <w:rFonts w:eastAsia="Calibri" w:cs="Arial"/>
          <w:b/>
        </w:rPr>
      </w:pPr>
      <w:r w:rsidRPr="00F921F4">
        <w:rPr>
          <w:rFonts w:eastAsia="Calibri" w:cs="Arial"/>
          <w:b/>
        </w:rPr>
        <w:t>Inwestycja realizowana jest też m.in. w Sosnowcu i Pszczynie</w:t>
      </w:r>
    </w:p>
    <w:p w14:paraId="2CFCD12E" w14:textId="2E12244C" w:rsidR="00F921F4" w:rsidRDefault="00F921F4" w:rsidP="00F921F4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Przebudowa węzła katowickiego to część wielkiej inwestycji realizowanej od Będzina do Zebrzydowic i do granicy z Czechami. Zaawansowane prace prowadzimy na odcinku linii kolejowej Będzin – Katowice Szopienice Południowe oraz Tychy – Goczałkowice. Roboty są też prowadzone między Zabrzegiem a Zebrzydowicami. </w:t>
      </w:r>
    </w:p>
    <w:p w14:paraId="5969B15A" w14:textId="16987269" w:rsidR="00A45121" w:rsidRDefault="00A863DC" w:rsidP="00D65FB2">
      <w:pPr>
        <w:spacing w:line="360" w:lineRule="auto"/>
        <w:rPr>
          <w:rFonts w:eastAsia="Calibri" w:cs="Arial"/>
        </w:rPr>
      </w:pPr>
      <w:r w:rsidRPr="00A863DC">
        <w:rPr>
          <w:rFonts w:eastAsia="Calibri" w:cs="Arial"/>
        </w:rPr>
        <w:t xml:space="preserve">Modernizacja linii kolejowej E 65 na odcinkach Będzin – Katowice Piotrowice, Tychy – most Wisła (Goczałkowice) oraz Zabrzeg – Zebrzydowice </w:t>
      </w:r>
      <w:r w:rsidR="00AE6BAD">
        <w:rPr>
          <w:rFonts w:eastAsia="Calibri" w:cs="Arial"/>
        </w:rPr>
        <w:t>potrwa cztery lata. M</w:t>
      </w:r>
      <w:r w:rsidRPr="00A863DC">
        <w:rPr>
          <w:rFonts w:eastAsia="Calibri" w:cs="Arial"/>
        </w:rPr>
        <w:t xml:space="preserve">a wartość ok. 7 mld zł i jest </w:t>
      </w:r>
      <w:r w:rsidRPr="00A863DC">
        <w:rPr>
          <w:rFonts w:eastAsia="Calibri" w:cs="Arial"/>
        </w:rPr>
        <w:lastRenderedPageBreak/>
        <w:t>dofinansowana przez Unię Europejską w ramach instrumentu CEF „Łącząc Europę”.</w:t>
      </w:r>
      <w:r>
        <w:rPr>
          <w:rFonts w:eastAsia="Calibri" w:cs="Arial"/>
        </w:rPr>
        <w:t xml:space="preserve"> </w:t>
      </w:r>
      <w:r w:rsidRPr="00D65FB2">
        <w:rPr>
          <w:rFonts w:eastAsia="Calibri" w:cs="Arial"/>
          <w:bCs/>
        </w:rPr>
        <w:t xml:space="preserve">Postęp prac można śledzić na stronie internetowej </w:t>
      </w:r>
      <w:r w:rsidR="00BB582A" w:rsidRPr="00BB582A">
        <w:rPr>
          <w:rFonts w:eastAsia="Calibri" w:cs="Arial"/>
          <w:bCs/>
        </w:rPr>
        <w:t xml:space="preserve">dedykowanej inwestycji </w:t>
      </w:r>
      <w:r w:rsidR="00BB582A">
        <w:rPr>
          <w:rFonts w:eastAsia="Calibri" w:cs="Arial"/>
          <w:bCs/>
        </w:rPr>
        <w:t xml:space="preserve">- </w:t>
      </w:r>
      <w:hyperlink r:id="rId8" w:history="1">
        <w:r w:rsidR="00F921F4" w:rsidRPr="001F4822">
          <w:rPr>
            <w:rStyle w:val="Hipercze"/>
            <w:rFonts w:eastAsia="Calibri" w:cs="Arial"/>
            <w:bCs/>
          </w:rPr>
          <w:t>www.slaskienatorach.pl</w:t>
        </w:r>
      </w:hyperlink>
      <w:r w:rsidR="00F921F4">
        <w:rPr>
          <w:rFonts w:eastAsia="Calibri" w:cs="Arial"/>
          <w:bCs/>
        </w:rPr>
        <w:t xml:space="preserve"> oraz na profilu na Facebooku: </w:t>
      </w:r>
      <w:hyperlink r:id="rId9" w:history="1">
        <w:r w:rsidR="00F921F4" w:rsidRPr="001F4822">
          <w:rPr>
            <w:rStyle w:val="Hipercze"/>
            <w:rFonts w:eastAsia="Calibri" w:cs="Arial"/>
            <w:bCs/>
          </w:rPr>
          <w:t>https://www.facebook.com/slaskienatorach</w:t>
        </w:r>
      </w:hyperlink>
      <w:r w:rsidR="00F921F4">
        <w:rPr>
          <w:rFonts w:eastAsia="Calibri" w:cs="Arial"/>
          <w:bCs/>
        </w:rPr>
        <w:t xml:space="preserve">. </w:t>
      </w:r>
    </w:p>
    <w:p w14:paraId="31570C5F" w14:textId="77777777" w:rsidR="00AE6BAD" w:rsidRDefault="00AE6BAD" w:rsidP="00BF5671">
      <w:pPr>
        <w:spacing w:after="0" w:line="240" w:lineRule="auto"/>
        <w:rPr>
          <w:rStyle w:val="Pogrubienie"/>
          <w:rFonts w:cs="Arial"/>
        </w:rPr>
      </w:pPr>
    </w:p>
    <w:p w14:paraId="41CB179B" w14:textId="24FA4C8A" w:rsidR="00147FC8" w:rsidRDefault="00BE35FA" w:rsidP="00BF5671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6BF154D1" w14:textId="77777777" w:rsidR="00AE6BAD" w:rsidRDefault="00AE6BAD" w:rsidP="00BF5671">
      <w:pPr>
        <w:spacing w:after="0" w:line="240" w:lineRule="auto"/>
        <w:rPr>
          <w:rStyle w:val="Pogrubienie"/>
          <w:rFonts w:cs="Arial"/>
        </w:rPr>
      </w:pPr>
    </w:p>
    <w:p w14:paraId="4097C85A" w14:textId="014EA98C" w:rsidR="00C22107" w:rsidRPr="00147FC8" w:rsidRDefault="00BE35FA" w:rsidP="00BF5671">
      <w:pPr>
        <w:spacing w:after="0" w:line="240" w:lineRule="auto"/>
        <w:rPr>
          <w:rFonts w:cs="Arial"/>
          <w:b/>
          <w:bCs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sectPr w:rsidR="00C22107" w:rsidRPr="00147FC8" w:rsidSect="00D903DE">
      <w:headerReference w:type="first" r:id="rId10"/>
      <w:footerReference w:type="first" r:id="rId11"/>
      <w:pgSz w:w="11906" w:h="16838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A797" w14:textId="77777777" w:rsidR="00444634" w:rsidRDefault="00444634" w:rsidP="009D1AEB">
      <w:pPr>
        <w:spacing w:after="0" w:line="240" w:lineRule="auto"/>
      </w:pPr>
      <w:r>
        <w:separator/>
      </w:r>
    </w:p>
  </w:endnote>
  <w:endnote w:type="continuationSeparator" w:id="0">
    <w:p w14:paraId="39967325" w14:textId="77777777" w:rsidR="00444634" w:rsidRDefault="0044463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2330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65538C9E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1467CCA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C3A42E2" w14:textId="6697C49B" w:rsidR="00860074" w:rsidRPr="00EC755D" w:rsidRDefault="00E6069F" w:rsidP="00E6069F">
    <w:pPr>
      <w:spacing w:after="0" w:line="240" w:lineRule="auto"/>
    </w:pPr>
    <w:r w:rsidRPr="00E6069F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588F" w:rsidRPr="0022588F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DF60" w14:textId="77777777" w:rsidR="00444634" w:rsidRDefault="00444634" w:rsidP="009D1AEB">
      <w:pPr>
        <w:spacing w:after="0" w:line="240" w:lineRule="auto"/>
      </w:pPr>
      <w:r>
        <w:separator/>
      </w:r>
    </w:p>
  </w:footnote>
  <w:footnote w:type="continuationSeparator" w:id="0">
    <w:p w14:paraId="36137C50" w14:textId="77777777" w:rsidR="00444634" w:rsidRDefault="0044463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D3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FC8135" wp14:editId="7EF5C50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6" name="Obraz 6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4008C" wp14:editId="09E5C97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7C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9BA8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83C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2CC8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8141E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6ECA6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FBEA1A1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400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F6E7C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C9BA8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83C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2CC8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8141E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6ECA6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FBEA1A1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2514BEF"/>
    <w:multiLevelType w:val="hybridMultilevel"/>
    <w:tmpl w:val="4B40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735">
    <w:abstractNumId w:val="1"/>
  </w:num>
  <w:num w:numId="2" w16cid:durableId="1270744754">
    <w:abstractNumId w:val="0"/>
  </w:num>
  <w:num w:numId="3" w16cid:durableId="9490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738F"/>
    <w:rsid w:val="00014EEE"/>
    <w:rsid w:val="0001674D"/>
    <w:rsid w:val="000309BB"/>
    <w:rsid w:val="0003164C"/>
    <w:rsid w:val="00031A06"/>
    <w:rsid w:val="0003541F"/>
    <w:rsid w:val="00040F89"/>
    <w:rsid w:val="0005249F"/>
    <w:rsid w:val="00061299"/>
    <w:rsid w:val="0007314A"/>
    <w:rsid w:val="00073AB6"/>
    <w:rsid w:val="00075159"/>
    <w:rsid w:val="00083D3F"/>
    <w:rsid w:val="00086374"/>
    <w:rsid w:val="00094361"/>
    <w:rsid w:val="00097DDF"/>
    <w:rsid w:val="000A2F5A"/>
    <w:rsid w:val="000A55EC"/>
    <w:rsid w:val="000A66E3"/>
    <w:rsid w:val="000A6BA7"/>
    <w:rsid w:val="000C084E"/>
    <w:rsid w:val="000F3BB7"/>
    <w:rsid w:val="00100909"/>
    <w:rsid w:val="001012A8"/>
    <w:rsid w:val="0010464C"/>
    <w:rsid w:val="00107D03"/>
    <w:rsid w:val="0011756F"/>
    <w:rsid w:val="0013182B"/>
    <w:rsid w:val="00135825"/>
    <w:rsid w:val="00147FC8"/>
    <w:rsid w:val="001529C7"/>
    <w:rsid w:val="00167521"/>
    <w:rsid w:val="00193266"/>
    <w:rsid w:val="001942EB"/>
    <w:rsid w:val="00194468"/>
    <w:rsid w:val="0019695D"/>
    <w:rsid w:val="001A333A"/>
    <w:rsid w:val="001A40E7"/>
    <w:rsid w:val="001B7003"/>
    <w:rsid w:val="001C11B5"/>
    <w:rsid w:val="001C2517"/>
    <w:rsid w:val="001C408D"/>
    <w:rsid w:val="001C65A1"/>
    <w:rsid w:val="001D0983"/>
    <w:rsid w:val="001D5AD0"/>
    <w:rsid w:val="001D6B6F"/>
    <w:rsid w:val="001E2880"/>
    <w:rsid w:val="001E5A00"/>
    <w:rsid w:val="001F030C"/>
    <w:rsid w:val="001F2AFB"/>
    <w:rsid w:val="0021027A"/>
    <w:rsid w:val="00216E81"/>
    <w:rsid w:val="00217F0B"/>
    <w:rsid w:val="00222100"/>
    <w:rsid w:val="00222419"/>
    <w:rsid w:val="002234C7"/>
    <w:rsid w:val="0022588F"/>
    <w:rsid w:val="002272E6"/>
    <w:rsid w:val="002318EE"/>
    <w:rsid w:val="00236985"/>
    <w:rsid w:val="0025478F"/>
    <w:rsid w:val="0025507D"/>
    <w:rsid w:val="00265F75"/>
    <w:rsid w:val="002723C7"/>
    <w:rsid w:val="00277762"/>
    <w:rsid w:val="00284276"/>
    <w:rsid w:val="0028659A"/>
    <w:rsid w:val="00286C60"/>
    <w:rsid w:val="00287AFC"/>
    <w:rsid w:val="00291328"/>
    <w:rsid w:val="0029470D"/>
    <w:rsid w:val="002A0BDD"/>
    <w:rsid w:val="002B03B7"/>
    <w:rsid w:val="002B0482"/>
    <w:rsid w:val="002B120B"/>
    <w:rsid w:val="002B3C9C"/>
    <w:rsid w:val="002C4A30"/>
    <w:rsid w:val="002C65C4"/>
    <w:rsid w:val="002D15D4"/>
    <w:rsid w:val="002D2535"/>
    <w:rsid w:val="002D6562"/>
    <w:rsid w:val="002D6FBA"/>
    <w:rsid w:val="002E4CEA"/>
    <w:rsid w:val="002F6767"/>
    <w:rsid w:val="002F68D7"/>
    <w:rsid w:val="00301E18"/>
    <w:rsid w:val="003215D4"/>
    <w:rsid w:val="003273F7"/>
    <w:rsid w:val="00327EF5"/>
    <w:rsid w:val="00333486"/>
    <w:rsid w:val="00342FA7"/>
    <w:rsid w:val="00347C32"/>
    <w:rsid w:val="003546D4"/>
    <w:rsid w:val="003609C0"/>
    <w:rsid w:val="00380C0B"/>
    <w:rsid w:val="0038139A"/>
    <w:rsid w:val="00384F67"/>
    <w:rsid w:val="0038708A"/>
    <w:rsid w:val="003B007B"/>
    <w:rsid w:val="003B29FF"/>
    <w:rsid w:val="003B3668"/>
    <w:rsid w:val="003C318A"/>
    <w:rsid w:val="003D41F6"/>
    <w:rsid w:val="003E65BA"/>
    <w:rsid w:val="003F0CEE"/>
    <w:rsid w:val="00400514"/>
    <w:rsid w:val="00435968"/>
    <w:rsid w:val="004379EA"/>
    <w:rsid w:val="004429F8"/>
    <w:rsid w:val="00444634"/>
    <w:rsid w:val="00450328"/>
    <w:rsid w:val="0045288A"/>
    <w:rsid w:val="00483A32"/>
    <w:rsid w:val="00487A2A"/>
    <w:rsid w:val="004A0399"/>
    <w:rsid w:val="004A1011"/>
    <w:rsid w:val="004B1078"/>
    <w:rsid w:val="004B2808"/>
    <w:rsid w:val="004B3C11"/>
    <w:rsid w:val="004D0288"/>
    <w:rsid w:val="004D058C"/>
    <w:rsid w:val="004E5407"/>
    <w:rsid w:val="00511816"/>
    <w:rsid w:val="00512511"/>
    <w:rsid w:val="00512646"/>
    <w:rsid w:val="00516311"/>
    <w:rsid w:val="00516549"/>
    <w:rsid w:val="005178BE"/>
    <w:rsid w:val="00521B69"/>
    <w:rsid w:val="005345BB"/>
    <w:rsid w:val="00534716"/>
    <w:rsid w:val="00534832"/>
    <w:rsid w:val="00553B27"/>
    <w:rsid w:val="0056620B"/>
    <w:rsid w:val="00566785"/>
    <w:rsid w:val="00576E7C"/>
    <w:rsid w:val="0058600E"/>
    <w:rsid w:val="00590BA8"/>
    <w:rsid w:val="00591CFB"/>
    <w:rsid w:val="00594FC1"/>
    <w:rsid w:val="00595314"/>
    <w:rsid w:val="00597295"/>
    <w:rsid w:val="005A0788"/>
    <w:rsid w:val="005A6E3C"/>
    <w:rsid w:val="005B413F"/>
    <w:rsid w:val="005B5C4D"/>
    <w:rsid w:val="005C374A"/>
    <w:rsid w:val="005E7863"/>
    <w:rsid w:val="00600490"/>
    <w:rsid w:val="006156CB"/>
    <w:rsid w:val="00615CA9"/>
    <w:rsid w:val="00623835"/>
    <w:rsid w:val="006350CC"/>
    <w:rsid w:val="0063625B"/>
    <w:rsid w:val="00641A56"/>
    <w:rsid w:val="006434E5"/>
    <w:rsid w:val="00643FB9"/>
    <w:rsid w:val="00653D97"/>
    <w:rsid w:val="00666434"/>
    <w:rsid w:val="00682448"/>
    <w:rsid w:val="00696F5F"/>
    <w:rsid w:val="006A3FB4"/>
    <w:rsid w:val="006C6C1C"/>
    <w:rsid w:val="006F5404"/>
    <w:rsid w:val="006F6742"/>
    <w:rsid w:val="007003A9"/>
    <w:rsid w:val="0070040A"/>
    <w:rsid w:val="00703150"/>
    <w:rsid w:val="00704636"/>
    <w:rsid w:val="00714C3C"/>
    <w:rsid w:val="00714E07"/>
    <w:rsid w:val="00751C29"/>
    <w:rsid w:val="00754586"/>
    <w:rsid w:val="00756581"/>
    <w:rsid w:val="00760EA1"/>
    <w:rsid w:val="00764DE1"/>
    <w:rsid w:val="00765515"/>
    <w:rsid w:val="007736FD"/>
    <w:rsid w:val="0078318A"/>
    <w:rsid w:val="00785890"/>
    <w:rsid w:val="00792C23"/>
    <w:rsid w:val="007954F0"/>
    <w:rsid w:val="007A3C2A"/>
    <w:rsid w:val="007B3F09"/>
    <w:rsid w:val="007E7C4B"/>
    <w:rsid w:val="007F3648"/>
    <w:rsid w:val="007F40ED"/>
    <w:rsid w:val="007F71C7"/>
    <w:rsid w:val="008029B7"/>
    <w:rsid w:val="00814421"/>
    <w:rsid w:val="008144D1"/>
    <w:rsid w:val="00814784"/>
    <w:rsid w:val="0081528E"/>
    <w:rsid w:val="008155A6"/>
    <w:rsid w:val="00841D25"/>
    <w:rsid w:val="00860074"/>
    <w:rsid w:val="0086292A"/>
    <w:rsid w:val="008705A4"/>
    <w:rsid w:val="008705E2"/>
    <w:rsid w:val="00872CB8"/>
    <w:rsid w:val="008730EE"/>
    <w:rsid w:val="00874FD5"/>
    <w:rsid w:val="008827A8"/>
    <w:rsid w:val="00884D05"/>
    <w:rsid w:val="00884E0F"/>
    <w:rsid w:val="00887553"/>
    <w:rsid w:val="0089453C"/>
    <w:rsid w:val="00895EFD"/>
    <w:rsid w:val="008B63E9"/>
    <w:rsid w:val="008D0972"/>
    <w:rsid w:val="008D2607"/>
    <w:rsid w:val="008D349E"/>
    <w:rsid w:val="008E0D3B"/>
    <w:rsid w:val="008E2E97"/>
    <w:rsid w:val="008F55EA"/>
    <w:rsid w:val="008F6B23"/>
    <w:rsid w:val="009100B0"/>
    <w:rsid w:val="00910E1A"/>
    <w:rsid w:val="00913C24"/>
    <w:rsid w:val="0091510E"/>
    <w:rsid w:val="00920D7E"/>
    <w:rsid w:val="00933870"/>
    <w:rsid w:val="00935FC1"/>
    <w:rsid w:val="00943F19"/>
    <w:rsid w:val="009514FB"/>
    <w:rsid w:val="009577E9"/>
    <w:rsid w:val="00966320"/>
    <w:rsid w:val="00970744"/>
    <w:rsid w:val="00970BE9"/>
    <w:rsid w:val="00971245"/>
    <w:rsid w:val="00974DCC"/>
    <w:rsid w:val="00982E29"/>
    <w:rsid w:val="0099018B"/>
    <w:rsid w:val="009956D2"/>
    <w:rsid w:val="009A256A"/>
    <w:rsid w:val="009B4F25"/>
    <w:rsid w:val="009B7D44"/>
    <w:rsid w:val="009C1617"/>
    <w:rsid w:val="009C1F62"/>
    <w:rsid w:val="009D1AEB"/>
    <w:rsid w:val="009D423A"/>
    <w:rsid w:val="009D5647"/>
    <w:rsid w:val="009F63AE"/>
    <w:rsid w:val="00A002D1"/>
    <w:rsid w:val="00A02E08"/>
    <w:rsid w:val="00A0313F"/>
    <w:rsid w:val="00A1493B"/>
    <w:rsid w:val="00A15AED"/>
    <w:rsid w:val="00A41C09"/>
    <w:rsid w:val="00A44040"/>
    <w:rsid w:val="00A45121"/>
    <w:rsid w:val="00A46220"/>
    <w:rsid w:val="00A5481B"/>
    <w:rsid w:val="00A61103"/>
    <w:rsid w:val="00A61DE6"/>
    <w:rsid w:val="00A71AE8"/>
    <w:rsid w:val="00A8038F"/>
    <w:rsid w:val="00A84187"/>
    <w:rsid w:val="00A85C70"/>
    <w:rsid w:val="00A863DC"/>
    <w:rsid w:val="00A92CE8"/>
    <w:rsid w:val="00AA1D07"/>
    <w:rsid w:val="00AC0A99"/>
    <w:rsid w:val="00AD3CEF"/>
    <w:rsid w:val="00AD3D6F"/>
    <w:rsid w:val="00AD4A07"/>
    <w:rsid w:val="00AE6BAD"/>
    <w:rsid w:val="00AF2383"/>
    <w:rsid w:val="00AF2D19"/>
    <w:rsid w:val="00AF6C52"/>
    <w:rsid w:val="00B00C40"/>
    <w:rsid w:val="00B1606E"/>
    <w:rsid w:val="00B1632F"/>
    <w:rsid w:val="00B200A7"/>
    <w:rsid w:val="00B23D8E"/>
    <w:rsid w:val="00B333B4"/>
    <w:rsid w:val="00B35180"/>
    <w:rsid w:val="00B44400"/>
    <w:rsid w:val="00B46971"/>
    <w:rsid w:val="00B6556D"/>
    <w:rsid w:val="00B74A5F"/>
    <w:rsid w:val="00B74FC0"/>
    <w:rsid w:val="00B84DEA"/>
    <w:rsid w:val="00B90393"/>
    <w:rsid w:val="00B93734"/>
    <w:rsid w:val="00BA13CD"/>
    <w:rsid w:val="00BB582A"/>
    <w:rsid w:val="00BC79AF"/>
    <w:rsid w:val="00BD0D54"/>
    <w:rsid w:val="00BD2908"/>
    <w:rsid w:val="00BD528F"/>
    <w:rsid w:val="00BE35FA"/>
    <w:rsid w:val="00BF46ED"/>
    <w:rsid w:val="00BF5671"/>
    <w:rsid w:val="00C01C95"/>
    <w:rsid w:val="00C04082"/>
    <w:rsid w:val="00C06A9C"/>
    <w:rsid w:val="00C13229"/>
    <w:rsid w:val="00C20084"/>
    <w:rsid w:val="00C22107"/>
    <w:rsid w:val="00C419AE"/>
    <w:rsid w:val="00C43B1A"/>
    <w:rsid w:val="00C457DE"/>
    <w:rsid w:val="00C53021"/>
    <w:rsid w:val="00C54560"/>
    <w:rsid w:val="00C64261"/>
    <w:rsid w:val="00C650F7"/>
    <w:rsid w:val="00C80132"/>
    <w:rsid w:val="00C81935"/>
    <w:rsid w:val="00C904A9"/>
    <w:rsid w:val="00CA39AA"/>
    <w:rsid w:val="00CA6E34"/>
    <w:rsid w:val="00CA6FE4"/>
    <w:rsid w:val="00CB3ECF"/>
    <w:rsid w:val="00CB74D4"/>
    <w:rsid w:val="00CD29DF"/>
    <w:rsid w:val="00CE2200"/>
    <w:rsid w:val="00CE487F"/>
    <w:rsid w:val="00CF09C3"/>
    <w:rsid w:val="00CF6E80"/>
    <w:rsid w:val="00D1002B"/>
    <w:rsid w:val="00D149FC"/>
    <w:rsid w:val="00D17FDD"/>
    <w:rsid w:val="00D220D0"/>
    <w:rsid w:val="00D22732"/>
    <w:rsid w:val="00D2292B"/>
    <w:rsid w:val="00D235C2"/>
    <w:rsid w:val="00D41336"/>
    <w:rsid w:val="00D529C0"/>
    <w:rsid w:val="00D52A58"/>
    <w:rsid w:val="00D52D55"/>
    <w:rsid w:val="00D53702"/>
    <w:rsid w:val="00D53AC5"/>
    <w:rsid w:val="00D6311E"/>
    <w:rsid w:val="00D65317"/>
    <w:rsid w:val="00D65FB2"/>
    <w:rsid w:val="00D65FB7"/>
    <w:rsid w:val="00D66C5D"/>
    <w:rsid w:val="00D827B2"/>
    <w:rsid w:val="00D85AD7"/>
    <w:rsid w:val="00D903DE"/>
    <w:rsid w:val="00D93103"/>
    <w:rsid w:val="00D97533"/>
    <w:rsid w:val="00DA6453"/>
    <w:rsid w:val="00DB22A8"/>
    <w:rsid w:val="00DB776E"/>
    <w:rsid w:val="00DC1E9D"/>
    <w:rsid w:val="00DC5647"/>
    <w:rsid w:val="00DD01D7"/>
    <w:rsid w:val="00DF1209"/>
    <w:rsid w:val="00E06994"/>
    <w:rsid w:val="00E129D3"/>
    <w:rsid w:val="00E1640A"/>
    <w:rsid w:val="00E23382"/>
    <w:rsid w:val="00E245D0"/>
    <w:rsid w:val="00E37548"/>
    <w:rsid w:val="00E43078"/>
    <w:rsid w:val="00E4766D"/>
    <w:rsid w:val="00E6069F"/>
    <w:rsid w:val="00E6466E"/>
    <w:rsid w:val="00E67CA7"/>
    <w:rsid w:val="00E826FB"/>
    <w:rsid w:val="00E838D5"/>
    <w:rsid w:val="00E9546B"/>
    <w:rsid w:val="00EB4CA1"/>
    <w:rsid w:val="00EC755D"/>
    <w:rsid w:val="00ED1B25"/>
    <w:rsid w:val="00ED271A"/>
    <w:rsid w:val="00ED5319"/>
    <w:rsid w:val="00ED535D"/>
    <w:rsid w:val="00EE088A"/>
    <w:rsid w:val="00EE5FDF"/>
    <w:rsid w:val="00F01F1C"/>
    <w:rsid w:val="00F1334D"/>
    <w:rsid w:val="00F16A68"/>
    <w:rsid w:val="00F24CA3"/>
    <w:rsid w:val="00F27DFE"/>
    <w:rsid w:val="00F31ADF"/>
    <w:rsid w:val="00F35E96"/>
    <w:rsid w:val="00F4143E"/>
    <w:rsid w:val="00F42688"/>
    <w:rsid w:val="00F42B57"/>
    <w:rsid w:val="00F44131"/>
    <w:rsid w:val="00F5765C"/>
    <w:rsid w:val="00F61AB1"/>
    <w:rsid w:val="00F63E46"/>
    <w:rsid w:val="00F66D85"/>
    <w:rsid w:val="00F754FF"/>
    <w:rsid w:val="00F842CB"/>
    <w:rsid w:val="00F91C2C"/>
    <w:rsid w:val="00F921F4"/>
    <w:rsid w:val="00F93FF3"/>
    <w:rsid w:val="00F946A9"/>
    <w:rsid w:val="00F955E6"/>
    <w:rsid w:val="00FA03F2"/>
    <w:rsid w:val="00FB23B9"/>
    <w:rsid w:val="00FB3052"/>
    <w:rsid w:val="00FC6A57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D58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1E18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588F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588F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natorach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laskienatora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8150-C961-4263-8CCD-E4FBED68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Budujemy nowy przystanek w Katowicach. Wkrótce prace obejmą ważne dla miasta wiadukty</vt:lpstr>
    </vt:vector>
  </TitlesOfParts>
  <Company>PKP PLK S.A.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Budujemy nowy przystanek w Katowicach. Wkrótce prace obejmą ważne dla miasta wiadukty</dc:title>
  <dc:subject/>
  <dc:creator>Katarzyna.Glowacka@plk-sa.pl</dc:creator>
  <cp:keywords/>
  <dc:description/>
  <cp:lastModifiedBy>Głowacka Katarzyna</cp:lastModifiedBy>
  <cp:revision>25</cp:revision>
  <dcterms:created xsi:type="dcterms:W3CDTF">2024-07-23T11:38:00Z</dcterms:created>
  <dcterms:modified xsi:type="dcterms:W3CDTF">2024-08-22T12:17:00Z</dcterms:modified>
</cp:coreProperties>
</file>