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4725" w14:textId="77777777" w:rsidR="0063625B" w:rsidRDefault="0063625B" w:rsidP="009D1AEB">
      <w:pPr>
        <w:jc w:val="right"/>
        <w:rPr>
          <w:rFonts w:cs="Arial"/>
        </w:rPr>
      </w:pPr>
    </w:p>
    <w:p w14:paraId="117F33BB" w14:textId="77777777" w:rsidR="0063625B" w:rsidRDefault="0063625B" w:rsidP="009D1AEB">
      <w:pPr>
        <w:jc w:val="right"/>
        <w:rPr>
          <w:rFonts w:cs="Arial"/>
        </w:rPr>
      </w:pPr>
    </w:p>
    <w:p w14:paraId="57F045E1" w14:textId="6579EB09" w:rsidR="0063625B" w:rsidRDefault="00D903DE" w:rsidP="00D903DE">
      <w:pPr>
        <w:tabs>
          <w:tab w:val="left" w:pos="1170"/>
        </w:tabs>
        <w:rPr>
          <w:rFonts w:cs="Arial"/>
        </w:rPr>
      </w:pPr>
      <w:r>
        <w:rPr>
          <w:rFonts w:cs="Arial"/>
        </w:rPr>
        <w:tab/>
      </w:r>
    </w:p>
    <w:p w14:paraId="4E6FD655" w14:textId="46AAFF1A" w:rsidR="00760EA1" w:rsidRDefault="00760EA1" w:rsidP="00400514">
      <w:pPr>
        <w:spacing w:after="0" w:line="360" w:lineRule="auto"/>
        <w:rPr>
          <w:rFonts w:cs="Arial"/>
        </w:rPr>
      </w:pPr>
    </w:p>
    <w:p w14:paraId="337E6474" w14:textId="56BD9130" w:rsidR="00BE35FA" w:rsidRDefault="0022588F" w:rsidP="00BE35FA">
      <w:pPr>
        <w:jc w:val="right"/>
        <w:rPr>
          <w:rFonts w:cs="Arial"/>
        </w:rPr>
      </w:pPr>
      <w:r>
        <w:rPr>
          <w:rFonts w:cs="Arial"/>
        </w:rPr>
        <w:t>Katowice</w:t>
      </w:r>
      <w:r w:rsidR="00A71AE8">
        <w:rPr>
          <w:rFonts w:cs="Arial"/>
        </w:rPr>
        <w:t>,</w:t>
      </w:r>
      <w:r w:rsidR="00C13229">
        <w:rPr>
          <w:rFonts w:cs="Arial"/>
        </w:rPr>
        <w:t xml:space="preserve"> </w:t>
      </w:r>
      <w:r w:rsidR="00075414">
        <w:rPr>
          <w:rFonts w:cs="Arial"/>
        </w:rPr>
        <w:t>12 września</w:t>
      </w:r>
      <w:r w:rsidR="0003541F">
        <w:rPr>
          <w:rFonts w:cs="Arial"/>
        </w:rPr>
        <w:t xml:space="preserve"> </w:t>
      </w:r>
      <w:r w:rsidR="002E4CEA">
        <w:rPr>
          <w:rFonts w:cs="Arial"/>
        </w:rPr>
        <w:t>2024</w:t>
      </w:r>
      <w:r w:rsidR="00BE35FA" w:rsidRPr="00160052">
        <w:rPr>
          <w:rFonts w:cs="Arial"/>
        </w:rPr>
        <w:t xml:space="preserve"> r.</w:t>
      </w:r>
    </w:p>
    <w:p w14:paraId="6DCEF130" w14:textId="30AF0D23" w:rsidR="00380C0B" w:rsidRDefault="00487222" w:rsidP="0022588F">
      <w:pPr>
        <w:spacing w:line="360" w:lineRule="auto"/>
        <w:rPr>
          <w:szCs w:val="24"/>
        </w:rPr>
      </w:pPr>
      <w:r>
        <w:rPr>
          <w:rStyle w:val="Nagwek1Znak"/>
        </w:rPr>
        <w:t>R</w:t>
      </w:r>
      <w:r w:rsidR="00D40BE2" w:rsidRPr="00D40BE2">
        <w:rPr>
          <w:rStyle w:val="Nagwek1Znak"/>
        </w:rPr>
        <w:t xml:space="preserve">uszą </w:t>
      </w:r>
      <w:r>
        <w:rPr>
          <w:rStyle w:val="Nagwek1Znak"/>
        </w:rPr>
        <w:t xml:space="preserve">kolejne </w:t>
      </w:r>
      <w:r w:rsidR="00D40BE2" w:rsidRPr="00D40BE2">
        <w:rPr>
          <w:rStyle w:val="Nagwek1Znak"/>
        </w:rPr>
        <w:t>prace przy budowie kol</w:t>
      </w:r>
      <w:r w:rsidR="00FC741E">
        <w:rPr>
          <w:rStyle w:val="Nagwek1Znak"/>
        </w:rPr>
        <w:t>ejowych</w:t>
      </w:r>
      <w:r w:rsidR="00D40BE2" w:rsidRPr="00D40BE2">
        <w:rPr>
          <w:rStyle w:val="Nagwek1Znak"/>
        </w:rPr>
        <w:t xml:space="preserve"> wiaduktów w Katowicach</w:t>
      </w:r>
    </w:p>
    <w:p w14:paraId="5FD7E2B7" w14:textId="47AD3027" w:rsidR="0022588F" w:rsidRDefault="00487222" w:rsidP="0022588F">
      <w:pPr>
        <w:spacing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9 września r</w:t>
      </w:r>
      <w:r w:rsidR="00A45121">
        <w:rPr>
          <w:rFonts w:eastAsia="Calibri" w:cs="Arial"/>
          <w:b/>
        </w:rPr>
        <w:t>ozpocz</w:t>
      </w:r>
      <w:r w:rsidR="00D3656F">
        <w:rPr>
          <w:rFonts w:eastAsia="Calibri" w:cs="Arial"/>
          <w:b/>
        </w:rPr>
        <w:t>ęliśmy przebudowę wiaduktu drogowego przy ul. Bagiennej w Katowicach. Wkrótce prace będą prowadzone na obiektach przy ul. Granicznej i Kłodnickiej. To część</w:t>
      </w:r>
      <w:r w:rsidR="00A45121">
        <w:rPr>
          <w:rFonts w:eastAsia="Calibri" w:cs="Arial"/>
          <w:b/>
        </w:rPr>
        <w:t xml:space="preserve"> największ</w:t>
      </w:r>
      <w:r w:rsidR="00D3656F">
        <w:rPr>
          <w:rFonts w:eastAsia="Calibri" w:cs="Arial"/>
          <w:b/>
        </w:rPr>
        <w:t>ej</w:t>
      </w:r>
      <w:r w:rsidR="00A45121">
        <w:rPr>
          <w:rFonts w:eastAsia="Calibri" w:cs="Arial"/>
          <w:b/>
        </w:rPr>
        <w:t xml:space="preserve"> </w:t>
      </w:r>
      <w:r w:rsidR="00703150">
        <w:rPr>
          <w:rFonts w:eastAsia="Calibri" w:cs="Arial"/>
          <w:b/>
        </w:rPr>
        <w:t>kolejo</w:t>
      </w:r>
      <w:r w:rsidR="00D3656F">
        <w:rPr>
          <w:rFonts w:eastAsia="Calibri" w:cs="Arial"/>
          <w:b/>
        </w:rPr>
        <w:t>wej</w:t>
      </w:r>
      <w:r w:rsidR="00703150">
        <w:rPr>
          <w:rFonts w:eastAsia="Calibri" w:cs="Arial"/>
          <w:b/>
        </w:rPr>
        <w:t xml:space="preserve"> </w:t>
      </w:r>
      <w:r w:rsidR="00A45121">
        <w:rPr>
          <w:rFonts w:eastAsia="Calibri" w:cs="Arial"/>
          <w:b/>
        </w:rPr>
        <w:t>inwestycj</w:t>
      </w:r>
      <w:r w:rsidR="00D3656F">
        <w:rPr>
          <w:rFonts w:eastAsia="Calibri" w:cs="Arial"/>
          <w:b/>
        </w:rPr>
        <w:t>i</w:t>
      </w:r>
      <w:r w:rsidR="00A45121">
        <w:rPr>
          <w:rFonts w:eastAsia="Calibri" w:cs="Arial"/>
          <w:b/>
        </w:rPr>
        <w:t xml:space="preserve"> w historii województwa śląskiego</w:t>
      </w:r>
      <w:r w:rsidR="00D3656F">
        <w:rPr>
          <w:rFonts w:eastAsia="Calibri" w:cs="Arial"/>
          <w:b/>
        </w:rPr>
        <w:t xml:space="preserve">, której </w:t>
      </w:r>
      <w:r w:rsidR="00A45121">
        <w:rPr>
          <w:rFonts w:eastAsia="Calibri" w:cs="Arial"/>
          <w:b/>
        </w:rPr>
        <w:t>efektem będą b</w:t>
      </w:r>
      <w:r w:rsidR="00D65FB2" w:rsidRPr="00D65FB2">
        <w:rPr>
          <w:rFonts w:eastAsia="Calibri" w:cs="Arial"/>
          <w:b/>
        </w:rPr>
        <w:t>ezpieczne podróże, nowe przystanki</w:t>
      </w:r>
      <w:r w:rsidR="00380C0B">
        <w:rPr>
          <w:rFonts w:eastAsia="Calibri" w:cs="Arial"/>
          <w:b/>
        </w:rPr>
        <w:t xml:space="preserve"> oraz większe możliwości w ruchu pociągów</w:t>
      </w:r>
      <w:r w:rsidR="00D3656F">
        <w:rPr>
          <w:rFonts w:eastAsia="Calibri" w:cs="Arial"/>
          <w:b/>
        </w:rPr>
        <w:t xml:space="preserve">. </w:t>
      </w:r>
      <w:r w:rsidR="00A45121">
        <w:rPr>
          <w:rFonts w:eastAsia="Calibri" w:cs="Arial"/>
          <w:b/>
        </w:rPr>
        <w:t>Inwestycja na linii Będzin – Katowice Piotrowice jest d</w:t>
      </w:r>
      <w:r w:rsidR="00D65FB2" w:rsidRPr="00D65FB2">
        <w:rPr>
          <w:rFonts w:eastAsia="Calibri" w:cs="Arial"/>
          <w:b/>
        </w:rPr>
        <w:t>ofinansowan</w:t>
      </w:r>
      <w:r w:rsidR="00A45121">
        <w:rPr>
          <w:rFonts w:eastAsia="Calibri" w:cs="Arial"/>
          <w:b/>
        </w:rPr>
        <w:t>a</w:t>
      </w:r>
      <w:r w:rsidR="005E7863">
        <w:rPr>
          <w:rFonts w:eastAsia="Calibri" w:cs="Arial"/>
          <w:b/>
        </w:rPr>
        <w:t xml:space="preserve"> z U</w:t>
      </w:r>
      <w:r w:rsidR="00A863DC">
        <w:rPr>
          <w:rFonts w:eastAsia="Calibri" w:cs="Arial"/>
          <w:b/>
        </w:rPr>
        <w:t>E</w:t>
      </w:r>
      <w:r w:rsidR="00D65FB2" w:rsidRPr="00D65FB2">
        <w:rPr>
          <w:rFonts w:eastAsia="Calibri" w:cs="Arial"/>
          <w:b/>
        </w:rPr>
        <w:t xml:space="preserve"> w ramach </w:t>
      </w:r>
      <w:r w:rsidR="005E7863">
        <w:rPr>
          <w:rFonts w:eastAsia="Calibri" w:cs="Arial"/>
          <w:b/>
        </w:rPr>
        <w:t>i</w:t>
      </w:r>
      <w:r w:rsidR="00D65FB2" w:rsidRPr="00D65FB2">
        <w:rPr>
          <w:rFonts w:eastAsia="Calibri" w:cs="Arial"/>
          <w:b/>
        </w:rPr>
        <w:t>nstrumentu CEF „Łącząc Europę”.</w:t>
      </w:r>
      <w:r w:rsidR="0022588F">
        <w:rPr>
          <w:rFonts w:eastAsia="Calibri" w:cs="Arial"/>
          <w:b/>
        </w:rPr>
        <w:t xml:space="preserve"> </w:t>
      </w:r>
    </w:p>
    <w:p w14:paraId="5A4D33B1" w14:textId="378E32DD" w:rsidR="008E0D3B" w:rsidRDefault="00D40BE2" w:rsidP="00075414">
      <w:pPr>
        <w:spacing w:line="360" w:lineRule="auto"/>
        <w:rPr>
          <w:rFonts w:eastAsia="Calibri" w:cs="Arial"/>
          <w:bCs/>
        </w:rPr>
      </w:pPr>
      <w:bookmarkStart w:id="0" w:name="_Hlk172547413"/>
      <w:r>
        <w:rPr>
          <w:rFonts w:eastAsia="Calibri" w:cs="Arial"/>
          <w:bCs/>
        </w:rPr>
        <w:t>W ramach wielkiej inwestycji na odcinku</w:t>
      </w:r>
      <w:r w:rsidR="004E5407" w:rsidRPr="00D65FB2">
        <w:rPr>
          <w:rFonts w:eastAsia="Calibri" w:cs="Arial"/>
          <w:bCs/>
        </w:rPr>
        <w:t xml:space="preserve"> linii kolejowej Katowice Szopienice Południowe – Katowice Piotrowice</w:t>
      </w:r>
      <w:r>
        <w:rPr>
          <w:rFonts w:eastAsia="Calibri" w:cs="Arial"/>
          <w:bCs/>
        </w:rPr>
        <w:t>, o</w:t>
      </w:r>
      <w:r w:rsidR="00D3656F">
        <w:rPr>
          <w:rFonts w:eastAsia="Calibri" w:cs="Arial"/>
          <w:bCs/>
        </w:rPr>
        <w:t xml:space="preserve">d </w:t>
      </w:r>
      <w:r w:rsidR="004E5407">
        <w:rPr>
          <w:rFonts w:eastAsia="Calibri" w:cs="Arial"/>
          <w:bCs/>
        </w:rPr>
        <w:t>9 września</w:t>
      </w:r>
      <w:r w:rsidR="00E9546B">
        <w:rPr>
          <w:rFonts w:eastAsia="Calibri" w:cs="Arial"/>
          <w:bCs/>
        </w:rPr>
        <w:t xml:space="preserve"> </w:t>
      </w:r>
      <w:r>
        <w:rPr>
          <w:rFonts w:eastAsia="Calibri" w:cs="Arial"/>
          <w:bCs/>
        </w:rPr>
        <w:t xml:space="preserve">prowadzimy </w:t>
      </w:r>
      <w:r w:rsidR="00D3656F">
        <w:rPr>
          <w:rFonts w:eastAsia="Calibri" w:cs="Arial"/>
          <w:bCs/>
        </w:rPr>
        <w:t xml:space="preserve">prace na </w:t>
      </w:r>
      <w:r w:rsidR="00E9546B">
        <w:rPr>
          <w:rFonts w:eastAsia="Calibri" w:cs="Arial"/>
          <w:bCs/>
        </w:rPr>
        <w:t>wiaduk</w:t>
      </w:r>
      <w:r w:rsidR="00D3656F">
        <w:rPr>
          <w:rFonts w:eastAsia="Calibri" w:cs="Arial"/>
          <w:bCs/>
        </w:rPr>
        <w:t>cie</w:t>
      </w:r>
      <w:r w:rsidR="00E9546B">
        <w:rPr>
          <w:rFonts w:eastAsia="Calibri" w:cs="Arial"/>
          <w:bCs/>
        </w:rPr>
        <w:t xml:space="preserve"> drogow</w:t>
      </w:r>
      <w:r w:rsidR="00D3656F">
        <w:rPr>
          <w:rFonts w:eastAsia="Calibri" w:cs="Arial"/>
          <w:bCs/>
        </w:rPr>
        <w:t>ym</w:t>
      </w:r>
      <w:r w:rsidR="00E9546B">
        <w:rPr>
          <w:rFonts w:eastAsia="Calibri" w:cs="Arial"/>
          <w:bCs/>
        </w:rPr>
        <w:t xml:space="preserve"> </w:t>
      </w:r>
      <w:r w:rsidR="004E5407">
        <w:rPr>
          <w:rFonts w:eastAsia="Calibri" w:cs="Arial"/>
          <w:bCs/>
        </w:rPr>
        <w:t>przy ul. Bagiennej</w:t>
      </w:r>
      <w:r w:rsidR="00A45121">
        <w:rPr>
          <w:rFonts w:eastAsia="Calibri" w:cs="Arial"/>
          <w:bCs/>
        </w:rPr>
        <w:t>.</w:t>
      </w:r>
      <w:r>
        <w:rPr>
          <w:rFonts w:eastAsia="Calibri" w:cs="Arial"/>
          <w:bCs/>
        </w:rPr>
        <w:t xml:space="preserve"> </w:t>
      </w:r>
      <w:r w:rsidRPr="00075414">
        <w:rPr>
          <w:rFonts w:eastAsia="Calibri" w:cs="Arial"/>
          <w:bCs/>
        </w:rPr>
        <w:t>W miejscu starego obiektu powstanie nowa konstrukcja dostosowana do układu 5-torowego, natomiast obok, w ciągu ul. Bagiennej, zostanie wybudowany drugi wiadukt nad dwoma dodatkowymi torami. Dzięki realizacji tego zadania, zwiększy się bezpieczeństwo w ruchu kolejowym i drogowym. Poszerzenie wiaduktu umożliwi poprowadzenie pociągów w nowym układzie 7-torowym, co wpłynie na zwiększenie ruchu kolejowego.</w:t>
      </w:r>
      <w:r>
        <w:rPr>
          <w:rFonts w:eastAsia="Calibri" w:cs="Arial"/>
          <w:bCs/>
        </w:rPr>
        <w:t xml:space="preserve"> W ramach prowadzonych prac, w</w:t>
      </w:r>
      <w:r w:rsidR="00075414" w:rsidRPr="00075414">
        <w:rPr>
          <w:rFonts w:eastAsia="Calibri" w:cs="Arial"/>
          <w:bCs/>
        </w:rPr>
        <w:t xml:space="preserve"> pierwszej kolejności została zamknięta jezdnia w kierunku Katowic</w:t>
      </w:r>
      <w:r w:rsidR="00764960">
        <w:rPr>
          <w:rFonts w:eastAsia="Calibri" w:cs="Arial"/>
          <w:bCs/>
        </w:rPr>
        <w:t>. R</w:t>
      </w:r>
      <w:r w:rsidR="00764960" w:rsidRPr="00764960">
        <w:rPr>
          <w:rFonts w:eastAsia="Calibri" w:cs="Arial"/>
          <w:bCs/>
        </w:rPr>
        <w:t xml:space="preserve">uch drogowy </w:t>
      </w:r>
      <w:r w:rsidR="003767D2">
        <w:rPr>
          <w:rFonts w:eastAsia="Calibri" w:cs="Arial"/>
          <w:bCs/>
        </w:rPr>
        <w:t xml:space="preserve">jest </w:t>
      </w:r>
      <w:r w:rsidR="00764960" w:rsidRPr="00764960">
        <w:rPr>
          <w:rFonts w:eastAsia="Calibri" w:cs="Arial"/>
          <w:bCs/>
        </w:rPr>
        <w:t>przeniesiony na drugą stronę obiektu</w:t>
      </w:r>
      <w:r w:rsidR="003767D2">
        <w:rPr>
          <w:rFonts w:eastAsia="Calibri" w:cs="Arial"/>
          <w:bCs/>
        </w:rPr>
        <w:t xml:space="preserve">, a </w:t>
      </w:r>
      <w:r w:rsidR="00764960">
        <w:rPr>
          <w:rFonts w:eastAsia="Calibri" w:cs="Arial"/>
          <w:bCs/>
        </w:rPr>
        <w:t>pr</w:t>
      </w:r>
      <w:r w:rsidR="00764960" w:rsidRPr="00764960">
        <w:rPr>
          <w:rFonts w:eastAsia="Calibri" w:cs="Arial"/>
          <w:bCs/>
        </w:rPr>
        <w:t xml:space="preserve">zejazd możliwy </w:t>
      </w:r>
      <w:r w:rsidR="00764960">
        <w:rPr>
          <w:rFonts w:eastAsia="Calibri" w:cs="Arial"/>
          <w:bCs/>
        </w:rPr>
        <w:t xml:space="preserve">jest </w:t>
      </w:r>
      <w:r w:rsidR="00764960" w:rsidRPr="00764960">
        <w:rPr>
          <w:rFonts w:eastAsia="Calibri" w:cs="Arial"/>
          <w:bCs/>
        </w:rPr>
        <w:t xml:space="preserve">tylko jednym pasem. </w:t>
      </w:r>
      <w:r w:rsidR="00075414" w:rsidRPr="00075414">
        <w:rPr>
          <w:rFonts w:eastAsia="Calibri" w:cs="Arial"/>
          <w:bCs/>
        </w:rPr>
        <w:t xml:space="preserve">Ruch pieszy został skierowany na ścieżkę pieszo-rowerową, zlokalizowaną po południowej stronie ul. Bagiennej. Pociągi kursują zgodnie z rozkładem jazdy. Ten etap prac zaplanowano na 9 miesięcy. Zmiany w komunikacji zostały uzgodnione z zarządcą drogi i policją. Po wykonaniu połowy wiaduktu, ruch drogowy w obu kierunkach będzie przełożony na jego nową część. Wtedy zostanie zamknięta jezdnia w kierunku Mysłowic. </w:t>
      </w:r>
    </w:p>
    <w:p w14:paraId="72764BB3" w14:textId="65421084" w:rsidR="005A6EF2" w:rsidRDefault="005A6EF2" w:rsidP="004E5407">
      <w:pPr>
        <w:spacing w:line="36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25 września rozpoczną się prace </w:t>
      </w:r>
      <w:r w:rsidR="00075414">
        <w:rPr>
          <w:rFonts w:eastAsia="Calibri" w:cs="Arial"/>
          <w:bCs/>
        </w:rPr>
        <w:t>na wiaduk</w:t>
      </w:r>
      <w:r>
        <w:rPr>
          <w:rFonts w:eastAsia="Calibri" w:cs="Arial"/>
          <w:bCs/>
        </w:rPr>
        <w:t>cie</w:t>
      </w:r>
      <w:r w:rsidR="00075414">
        <w:rPr>
          <w:rFonts w:eastAsia="Calibri" w:cs="Arial"/>
          <w:bCs/>
        </w:rPr>
        <w:t xml:space="preserve"> kolejowy</w:t>
      </w:r>
      <w:r>
        <w:rPr>
          <w:rFonts w:eastAsia="Calibri" w:cs="Arial"/>
          <w:bCs/>
        </w:rPr>
        <w:t>m</w:t>
      </w:r>
      <w:r w:rsidR="00075414">
        <w:rPr>
          <w:rFonts w:eastAsia="Calibri" w:cs="Arial"/>
          <w:bCs/>
        </w:rPr>
        <w:t xml:space="preserve"> przy ul. Granicznej</w:t>
      </w:r>
      <w:r>
        <w:rPr>
          <w:rFonts w:eastAsia="Calibri" w:cs="Arial"/>
          <w:bCs/>
        </w:rPr>
        <w:t>. Droga pod obiektem zostanie zamknięta, a dla kierowców będą wyznaczone objazdy przez ul. Damrota i Francuską. Piesi skorzystają z przejść przy ul. Paderewskiego i Damrota</w:t>
      </w:r>
      <w:r w:rsidR="00D40BE2">
        <w:rPr>
          <w:rFonts w:eastAsia="Calibri" w:cs="Arial"/>
          <w:bCs/>
        </w:rPr>
        <w:t>, a</w:t>
      </w:r>
      <w:r>
        <w:rPr>
          <w:rFonts w:eastAsia="Calibri" w:cs="Arial"/>
          <w:bCs/>
        </w:rPr>
        <w:t xml:space="preserve"> </w:t>
      </w:r>
      <w:r w:rsidR="00D40BE2">
        <w:rPr>
          <w:rFonts w:eastAsia="Calibri" w:cs="Arial"/>
          <w:bCs/>
        </w:rPr>
        <w:t>p</w:t>
      </w:r>
      <w:r w:rsidRPr="005A6EF2">
        <w:rPr>
          <w:rFonts w:eastAsia="Calibri" w:cs="Arial"/>
          <w:bCs/>
        </w:rPr>
        <w:t>o</w:t>
      </w:r>
      <w:r>
        <w:rPr>
          <w:rFonts w:eastAsia="Calibri" w:cs="Arial"/>
          <w:bCs/>
        </w:rPr>
        <w:t xml:space="preserve"> demontażu obiektu </w:t>
      </w:r>
      <w:r w:rsidR="00E656F7">
        <w:rPr>
          <w:rFonts w:eastAsia="Calibri" w:cs="Arial"/>
          <w:bCs/>
        </w:rPr>
        <w:t xml:space="preserve">znów </w:t>
      </w:r>
      <w:r>
        <w:rPr>
          <w:rFonts w:eastAsia="Calibri" w:cs="Arial"/>
          <w:bCs/>
        </w:rPr>
        <w:t>będą</w:t>
      </w:r>
      <w:r w:rsidR="00E656F7">
        <w:rPr>
          <w:rFonts w:eastAsia="Calibri" w:cs="Arial"/>
          <w:bCs/>
        </w:rPr>
        <w:t xml:space="preserve"> mogli</w:t>
      </w:r>
      <w:r w:rsidR="00665ACF">
        <w:rPr>
          <w:rFonts w:eastAsia="Calibri" w:cs="Arial"/>
          <w:bCs/>
        </w:rPr>
        <w:t xml:space="preserve"> poruszać się wyznaczonym przejściem na ul. Granicznej. Wiadukt zostanie poszerzony, dzięki czemu usprawni się przejazd samochodów pod obiektem. </w:t>
      </w:r>
      <w:r w:rsidR="00A2767E">
        <w:rPr>
          <w:rFonts w:eastAsia="Calibri" w:cs="Arial"/>
          <w:bCs/>
        </w:rPr>
        <w:t xml:space="preserve">Ulica zyska też ścieżkę rowerową. </w:t>
      </w:r>
    </w:p>
    <w:p w14:paraId="3C9547AF" w14:textId="4C73A0E9" w:rsidR="006E6C73" w:rsidRPr="006E6C73" w:rsidRDefault="00D40BE2" w:rsidP="006E6C73">
      <w:pPr>
        <w:spacing w:line="360" w:lineRule="auto"/>
        <w:rPr>
          <w:rFonts w:eastAsia="Calibri" w:cs="Arial"/>
          <w:bCs/>
        </w:rPr>
      </w:pPr>
      <w:r>
        <w:rPr>
          <w:rFonts w:eastAsia="Calibri" w:cs="Arial"/>
          <w:bCs/>
        </w:rPr>
        <w:t>Prace przy obiekcie na ul. Kłodnickiej planowane są od 30 września</w:t>
      </w:r>
      <w:r w:rsidR="004F3E58">
        <w:rPr>
          <w:rFonts w:eastAsia="Calibri" w:cs="Arial"/>
          <w:bCs/>
        </w:rPr>
        <w:t xml:space="preserve">. </w:t>
      </w:r>
      <w:r w:rsidR="006E6C73">
        <w:rPr>
          <w:rFonts w:eastAsia="Calibri" w:cs="Arial"/>
          <w:bCs/>
        </w:rPr>
        <w:t xml:space="preserve">Ulica będzie zamknięta dla ruchu kołowego, a na czas prac rozbiórkowych – także dla pieszego. </w:t>
      </w:r>
      <w:r w:rsidR="004F3E58">
        <w:rPr>
          <w:rFonts w:eastAsia="Calibri" w:cs="Arial"/>
          <w:bCs/>
        </w:rPr>
        <w:t>W miejscu wiaduktu znajdującego się przy stacji Katowice Ligota powstanie nowa</w:t>
      </w:r>
      <w:r w:rsidR="006E6C73">
        <w:rPr>
          <w:rFonts w:eastAsia="Calibri" w:cs="Arial"/>
          <w:bCs/>
        </w:rPr>
        <w:t xml:space="preserve"> </w:t>
      </w:r>
      <w:r w:rsidR="004F3E58">
        <w:rPr>
          <w:rFonts w:eastAsia="Calibri" w:cs="Arial"/>
          <w:bCs/>
        </w:rPr>
        <w:t xml:space="preserve">konstrukcja z </w:t>
      </w:r>
      <w:r w:rsidR="006E6C73">
        <w:rPr>
          <w:rFonts w:eastAsia="Calibri" w:cs="Arial"/>
          <w:bCs/>
        </w:rPr>
        <w:t xml:space="preserve">poszerzonymi </w:t>
      </w:r>
      <w:r w:rsidR="006E6C73">
        <w:rPr>
          <w:rFonts w:eastAsia="Calibri" w:cs="Arial"/>
          <w:bCs/>
        </w:rPr>
        <w:lastRenderedPageBreak/>
        <w:t xml:space="preserve">obustronnie </w:t>
      </w:r>
      <w:r w:rsidR="004F3E58">
        <w:rPr>
          <w:rFonts w:eastAsia="Calibri" w:cs="Arial"/>
          <w:bCs/>
        </w:rPr>
        <w:t xml:space="preserve">chodnikami </w:t>
      </w:r>
      <w:r w:rsidR="006E6C73">
        <w:rPr>
          <w:rFonts w:eastAsia="Calibri" w:cs="Arial"/>
          <w:bCs/>
        </w:rPr>
        <w:t xml:space="preserve">dla pieszych, </w:t>
      </w:r>
      <w:r w:rsidR="004F3E58">
        <w:rPr>
          <w:rFonts w:eastAsia="Calibri" w:cs="Arial"/>
          <w:bCs/>
        </w:rPr>
        <w:t>ścieżką rowerową</w:t>
      </w:r>
      <w:r w:rsidR="006E6C73">
        <w:rPr>
          <w:rFonts w:eastAsia="Calibri" w:cs="Arial"/>
          <w:bCs/>
        </w:rPr>
        <w:t xml:space="preserve"> oraz </w:t>
      </w:r>
      <w:r w:rsidR="006E6C73" w:rsidRPr="006E6C73">
        <w:rPr>
          <w:rFonts w:eastAsia="Calibri" w:cs="Arial"/>
          <w:bCs/>
        </w:rPr>
        <w:t>większym prześwitem między drogą a obiektem, co wyeliminuje ograniczenie wysokości dla samochodów.</w:t>
      </w:r>
    </w:p>
    <w:p w14:paraId="3FAB19A4" w14:textId="0A31A1D6" w:rsidR="005A6EF2" w:rsidRDefault="00665ACF" w:rsidP="004E5407">
      <w:pPr>
        <w:spacing w:line="360" w:lineRule="auto"/>
        <w:rPr>
          <w:rFonts w:eastAsia="Calibri" w:cs="Arial"/>
          <w:bCs/>
        </w:rPr>
      </w:pPr>
      <w:r>
        <w:rPr>
          <w:rFonts w:eastAsia="Calibri" w:cs="Arial"/>
          <w:bCs/>
        </w:rPr>
        <w:t>D</w:t>
      </w:r>
      <w:r w:rsidR="005A6EF2">
        <w:rPr>
          <w:rFonts w:eastAsia="Calibri" w:cs="Arial"/>
          <w:bCs/>
        </w:rPr>
        <w:t>opracowywana jest dokumentacja projektowa w zakresie sygnalizacji świetlnej dla wiaduktu kolejowego przy ul</w:t>
      </w:r>
      <w:r w:rsidR="00075414">
        <w:rPr>
          <w:rFonts w:eastAsia="Calibri" w:cs="Arial"/>
          <w:bCs/>
        </w:rPr>
        <w:t>. Mikołowskiej</w:t>
      </w:r>
      <w:r w:rsidR="005A6EF2">
        <w:rPr>
          <w:rFonts w:eastAsia="Calibri" w:cs="Arial"/>
          <w:bCs/>
        </w:rPr>
        <w:t xml:space="preserve">. Rozpoczęcie </w:t>
      </w:r>
      <w:r w:rsidR="00D40BE2">
        <w:rPr>
          <w:rFonts w:eastAsia="Calibri" w:cs="Arial"/>
          <w:bCs/>
        </w:rPr>
        <w:t>robót</w:t>
      </w:r>
      <w:r w:rsidR="005A6EF2">
        <w:rPr>
          <w:rFonts w:eastAsia="Calibri" w:cs="Arial"/>
          <w:bCs/>
        </w:rPr>
        <w:t xml:space="preserve"> na tym obiekcie planowane jest </w:t>
      </w:r>
      <w:r w:rsidR="00075414">
        <w:rPr>
          <w:rFonts w:eastAsia="Calibri" w:cs="Arial"/>
          <w:bCs/>
        </w:rPr>
        <w:t xml:space="preserve">od 7 października. </w:t>
      </w:r>
      <w:r w:rsidR="00E656F7">
        <w:rPr>
          <w:rFonts w:eastAsia="Calibri" w:cs="Arial"/>
          <w:bCs/>
        </w:rPr>
        <w:t>Wiadukty</w:t>
      </w:r>
      <w:r w:rsidR="00D40BE2">
        <w:rPr>
          <w:rFonts w:eastAsia="Calibri" w:cs="Arial"/>
          <w:bCs/>
        </w:rPr>
        <w:t xml:space="preserve"> przy ul. Załęskiej i Przodowników będą realizowane od listopada. </w:t>
      </w:r>
    </w:p>
    <w:p w14:paraId="3BEFBDCE" w14:textId="4575B7B5" w:rsidR="00075414" w:rsidRDefault="00075414" w:rsidP="004E5407">
      <w:pPr>
        <w:spacing w:line="360" w:lineRule="auto"/>
        <w:rPr>
          <w:rFonts w:eastAsia="Calibri" w:cs="Arial"/>
          <w:bCs/>
        </w:rPr>
      </w:pPr>
      <w:r>
        <w:rPr>
          <w:rFonts w:eastAsia="Calibri" w:cs="Arial"/>
          <w:bCs/>
        </w:rPr>
        <w:t xml:space="preserve">Zmiana terminów </w:t>
      </w:r>
      <w:r w:rsidR="00D40BE2">
        <w:rPr>
          <w:rFonts w:eastAsia="Calibri" w:cs="Arial"/>
          <w:bCs/>
        </w:rPr>
        <w:t xml:space="preserve">rozpoczęcia prac przy obiektach na ul. Granicznej i Mikołowskiej </w:t>
      </w:r>
      <w:r>
        <w:rPr>
          <w:rFonts w:eastAsia="Calibri" w:cs="Arial"/>
          <w:bCs/>
        </w:rPr>
        <w:t>jest spowodowana</w:t>
      </w:r>
      <w:r w:rsidR="00665ACF">
        <w:rPr>
          <w:rFonts w:eastAsia="Calibri" w:cs="Arial"/>
          <w:bCs/>
        </w:rPr>
        <w:t xml:space="preserve"> </w:t>
      </w:r>
      <w:r w:rsidR="00D40BE2">
        <w:rPr>
          <w:rFonts w:eastAsia="Calibri" w:cs="Arial"/>
          <w:bCs/>
        </w:rPr>
        <w:t xml:space="preserve">dłuższym procesem uzgadniania nowej organizacji ruchu drogowego względem wcześniej przyjętego harmonogramu i dotyczy </w:t>
      </w:r>
      <w:r w:rsidR="0066795B">
        <w:rPr>
          <w:rFonts w:eastAsia="Calibri" w:cs="Arial"/>
          <w:bCs/>
        </w:rPr>
        <w:t xml:space="preserve">uwzględnienia 2-tygodniowego czasu na przygotowanie do prac między zatwierdzeniem dokumentacji a wejściem na roboty. </w:t>
      </w:r>
    </w:p>
    <w:p w14:paraId="10CE4674" w14:textId="34BE2411" w:rsidR="00E9546B" w:rsidRPr="00E9546B" w:rsidRDefault="00E9546B" w:rsidP="00E9546B">
      <w:pPr>
        <w:spacing w:line="360" w:lineRule="auto"/>
        <w:rPr>
          <w:rFonts w:eastAsia="Calibri" w:cs="Arial"/>
          <w:bCs/>
        </w:rPr>
      </w:pPr>
      <w:r w:rsidRPr="00E9546B">
        <w:rPr>
          <w:rFonts w:eastAsia="Calibri" w:cs="Arial"/>
          <w:bCs/>
        </w:rPr>
        <w:t>W związku z szerokim zakresem prac</w:t>
      </w:r>
      <w:r w:rsidR="00E06994">
        <w:rPr>
          <w:rFonts w:eastAsia="Calibri" w:cs="Arial"/>
          <w:bCs/>
        </w:rPr>
        <w:t>,</w:t>
      </w:r>
      <w:r w:rsidRPr="00E9546B">
        <w:rPr>
          <w:rFonts w:eastAsia="Calibri" w:cs="Arial"/>
          <w:bCs/>
        </w:rPr>
        <w:t xml:space="preserve"> konieczne będą zamknięcia wiaduktów</w:t>
      </w:r>
      <w:r w:rsidR="00380C0B">
        <w:rPr>
          <w:rFonts w:eastAsia="Calibri" w:cs="Arial"/>
          <w:bCs/>
        </w:rPr>
        <w:t xml:space="preserve"> dla ruchu drogowego</w:t>
      </w:r>
      <w:r w:rsidR="0089453C">
        <w:rPr>
          <w:rFonts w:eastAsia="Calibri" w:cs="Arial"/>
          <w:bCs/>
        </w:rPr>
        <w:t xml:space="preserve"> i </w:t>
      </w:r>
      <w:r w:rsidR="00075414">
        <w:rPr>
          <w:rFonts w:eastAsia="Calibri" w:cs="Arial"/>
          <w:bCs/>
        </w:rPr>
        <w:t xml:space="preserve">czasowo dla ruchu </w:t>
      </w:r>
      <w:r w:rsidR="0089453C">
        <w:rPr>
          <w:rFonts w:eastAsia="Calibri" w:cs="Arial"/>
          <w:bCs/>
        </w:rPr>
        <w:t>pieszego.</w:t>
      </w:r>
      <w:r w:rsidR="00222100">
        <w:rPr>
          <w:rFonts w:eastAsia="Calibri" w:cs="Arial"/>
          <w:bCs/>
        </w:rPr>
        <w:t xml:space="preserve"> Mając na uwadze komfort mieszkańców, zmiany </w:t>
      </w:r>
      <w:r w:rsidR="00075414">
        <w:rPr>
          <w:rFonts w:eastAsia="Calibri" w:cs="Arial"/>
          <w:bCs/>
        </w:rPr>
        <w:t>są</w:t>
      </w:r>
      <w:r w:rsidR="00222100">
        <w:rPr>
          <w:rFonts w:eastAsia="Calibri" w:cs="Arial"/>
          <w:bCs/>
        </w:rPr>
        <w:t xml:space="preserve"> wprowadzane etapami</w:t>
      </w:r>
      <w:r w:rsidRPr="00E9546B">
        <w:rPr>
          <w:rFonts w:eastAsia="Calibri" w:cs="Arial"/>
          <w:bCs/>
        </w:rPr>
        <w:t>. Na czas zamknięć</w:t>
      </w:r>
      <w:r w:rsidR="00075414">
        <w:rPr>
          <w:rFonts w:eastAsia="Calibri" w:cs="Arial"/>
          <w:bCs/>
        </w:rPr>
        <w:t xml:space="preserve"> </w:t>
      </w:r>
      <w:r w:rsidRPr="00E9546B">
        <w:rPr>
          <w:rFonts w:eastAsia="Calibri" w:cs="Arial"/>
          <w:bCs/>
        </w:rPr>
        <w:t>przygotow</w:t>
      </w:r>
      <w:r w:rsidR="00D40BE2">
        <w:rPr>
          <w:rFonts w:eastAsia="Calibri" w:cs="Arial"/>
          <w:bCs/>
        </w:rPr>
        <w:t>ywane są</w:t>
      </w:r>
      <w:r w:rsidRPr="00E9546B">
        <w:rPr>
          <w:rFonts w:eastAsia="Calibri" w:cs="Arial"/>
          <w:bCs/>
        </w:rPr>
        <w:t xml:space="preserve"> alternatywne trasy dojazdu dla samochodów i przejść dla pieszych. </w:t>
      </w:r>
      <w:r w:rsidR="0066795B">
        <w:rPr>
          <w:rFonts w:eastAsia="Calibri" w:cs="Arial"/>
          <w:bCs/>
        </w:rPr>
        <w:t xml:space="preserve">Szczegóły będą podawane z wyprzedzeniem. </w:t>
      </w:r>
    </w:p>
    <w:bookmarkEnd w:id="0"/>
    <w:p w14:paraId="5969B15A" w14:textId="16987269" w:rsidR="00A45121" w:rsidRDefault="00A863DC" w:rsidP="00D65FB2">
      <w:pPr>
        <w:spacing w:line="360" w:lineRule="auto"/>
        <w:rPr>
          <w:rFonts w:eastAsia="Calibri" w:cs="Arial"/>
        </w:rPr>
      </w:pPr>
      <w:r w:rsidRPr="00A863DC">
        <w:rPr>
          <w:rFonts w:eastAsia="Calibri" w:cs="Arial"/>
        </w:rPr>
        <w:t xml:space="preserve">Modernizacja linii kolejowej E 65 na odcinkach Będzin – Katowice Piotrowice, Tychy – most Wisła (Goczałkowice) oraz Zabrzeg – Zebrzydowice </w:t>
      </w:r>
      <w:r w:rsidR="00AE6BAD">
        <w:rPr>
          <w:rFonts w:eastAsia="Calibri" w:cs="Arial"/>
        </w:rPr>
        <w:t>potrwa cztery lata. M</w:t>
      </w:r>
      <w:r w:rsidRPr="00A863DC">
        <w:rPr>
          <w:rFonts w:eastAsia="Calibri" w:cs="Arial"/>
        </w:rPr>
        <w:t>a wartość ok. 7 mld zł i jest dofinansowana przez Unię Europejską w ramach instrumentu CEF „Łącząc Europę”.</w:t>
      </w:r>
      <w:r>
        <w:rPr>
          <w:rFonts w:eastAsia="Calibri" w:cs="Arial"/>
        </w:rPr>
        <w:t xml:space="preserve"> </w:t>
      </w:r>
      <w:r w:rsidRPr="00D65FB2">
        <w:rPr>
          <w:rFonts w:eastAsia="Calibri" w:cs="Arial"/>
          <w:bCs/>
        </w:rPr>
        <w:t xml:space="preserve">Postęp prac można śledzić na stronie internetowej </w:t>
      </w:r>
      <w:r w:rsidR="00BB582A" w:rsidRPr="00BB582A">
        <w:rPr>
          <w:rFonts w:eastAsia="Calibri" w:cs="Arial"/>
          <w:bCs/>
        </w:rPr>
        <w:t xml:space="preserve">dedykowanej inwestycji </w:t>
      </w:r>
      <w:r w:rsidR="00BB582A">
        <w:rPr>
          <w:rFonts w:eastAsia="Calibri" w:cs="Arial"/>
          <w:bCs/>
        </w:rPr>
        <w:t xml:space="preserve">- </w:t>
      </w:r>
      <w:hyperlink r:id="rId8" w:history="1">
        <w:r w:rsidR="00F921F4" w:rsidRPr="001F4822">
          <w:rPr>
            <w:rStyle w:val="Hipercze"/>
            <w:rFonts w:eastAsia="Calibri" w:cs="Arial"/>
            <w:bCs/>
          </w:rPr>
          <w:t>www.slaskienatorach.pl</w:t>
        </w:r>
      </w:hyperlink>
      <w:r w:rsidR="00F921F4">
        <w:rPr>
          <w:rFonts w:eastAsia="Calibri" w:cs="Arial"/>
          <w:bCs/>
        </w:rPr>
        <w:t xml:space="preserve"> oraz na profilu na Facebooku: </w:t>
      </w:r>
      <w:hyperlink r:id="rId9" w:history="1">
        <w:r w:rsidR="00F921F4" w:rsidRPr="001F4822">
          <w:rPr>
            <w:rStyle w:val="Hipercze"/>
            <w:rFonts w:eastAsia="Calibri" w:cs="Arial"/>
            <w:bCs/>
          </w:rPr>
          <w:t>https://www.facebook.com/slaskienatorach</w:t>
        </w:r>
      </w:hyperlink>
      <w:r w:rsidR="00F921F4">
        <w:rPr>
          <w:rFonts w:eastAsia="Calibri" w:cs="Arial"/>
          <w:bCs/>
        </w:rPr>
        <w:t xml:space="preserve">. </w:t>
      </w:r>
    </w:p>
    <w:p w14:paraId="31570C5F" w14:textId="77777777" w:rsidR="00AE6BAD" w:rsidRDefault="00AE6BAD" w:rsidP="00BF5671">
      <w:pPr>
        <w:spacing w:after="0" w:line="240" w:lineRule="auto"/>
        <w:rPr>
          <w:rStyle w:val="Pogrubienie"/>
          <w:rFonts w:cs="Arial"/>
        </w:rPr>
      </w:pPr>
    </w:p>
    <w:p w14:paraId="41CB179B" w14:textId="24FA4C8A" w:rsidR="00147FC8" w:rsidRDefault="00BE35FA" w:rsidP="00BF5671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6BF154D1" w14:textId="77777777" w:rsidR="00AE6BAD" w:rsidRDefault="00AE6BAD" w:rsidP="00BF5671">
      <w:pPr>
        <w:spacing w:after="0" w:line="240" w:lineRule="auto"/>
        <w:rPr>
          <w:rStyle w:val="Pogrubienie"/>
          <w:rFonts w:cs="Arial"/>
        </w:rPr>
      </w:pPr>
    </w:p>
    <w:p w14:paraId="4097C85A" w14:textId="014EA98C" w:rsidR="00C22107" w:rsidRPr="00147FC8" w:rsidRDefault="00BE35FA" w:rsidP="00BF5671">
      <w:pPr>
        <w:spacing w:after="0" w:line="240" w:lineRule="auto"/>
        <w:rPr>
          <w:rFonts w:cs="Arial"/>
          <w:b/>
          <w:bCs/>
        </w:rPr>
      </w:pPr>
      <w:r w:rsidRPr="00FB2399">
        <w:rPr>
          <w:rFonts w:cs="Arial"/>
          <w:bCs/>
        </w:rPr>
        <w:t>Katarzyna Głowacka</w:t>
      </w:r>
      <w:r w:rsidRPr="00FB2399">
        <w:rPr>
          <w:rFonts w:cs="Arial"/>
          <w:bCs/>
        </w:rPr>
        <w:br/>
        <w:t>zespół prasowy</w:t>
      </w:r>
      <w:r w:rsidRPr="00FB2399">
        <w:rPr>
          <w:rFonts w:cs="Arial"/>
          <w:bCs/>
        </w:rPr>
        <w:br/>
        <w:t>PKP Polskie Linie Kolejowe S.A.</w:t>
      </w:r>
      <w:r w:rsidRPr="00FB2399">
        <w:rPr>
          <w:rFonts w:cs="Arial"/>
          <w:bCs/>
        </w:rPr>
        <w:br/>
      </w:r>
      <w:r w:rsidRPr="00B07B5C">
        <w:rPr>
          <w:rFonts w:cs="Arial"/>
          <w:bCs/>
        </w:rPr>
        <w:t>rzecznik@plk-sa.pl</w:t>
      </w:r>
      <w:r w:rsidRPr="00FB2399">
        <w:rPr>
          <w:rFonts w:cs="Arial"/>
          <w:bCs/>
        </w:rPr>
        <w:br/>
        <w:t>T: +48 697 044 571</w:t>
      </w:r>
    </w:p>
    <w:sectPr w:rsidR="00C22107" w:rsidRPr="00147FC8" w:rsidSect="00D903DE">
      <w:headerReference w:type="first" r:id="rId10"/>
      <w:footerReference w:type="first" r:id="rId11"/>
      <w:pgSz w:w="11906" w:h="16838"/>
      <w:pgMar w:top="1276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AC36C" w14:textId="77777777" w:rsidR="00DC0E8F" w:rsidRDefault="00DC0E8F" w:rsidP="009D1AEB">
      <w:pPr>
        <w:spacing w:after="0" w:line="240" w:lineRule="auto"/>
      </w:pPr>
      <w:r>
        <w:separator/>
      </w:r>
    </w:p>
  </w:endnote>
  <w:endnote w:type="continuationSeparator" w:id="0">
    <w:p w14:paraId="152D34FF" w14:textId="77777777" w:rsidR="00DC0E8F" w:rsidRDefault="00DC0E8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72330" w14:textId="77777777" w:rsidR="00860074" w:rsidRDefault="00860074" w:rsidP="00400514">
    <w:pPr>
      <w:spacing w:after="0" w:line="240" w:lineRule="auto"/>
      <w:rPr>
        <w:rFonts w:cs="Arial"/>
        <w:color w:val="727271"/>
        <w:sz w:val="14"/>
        <w:szCs w:val="14"/>
      </w:rPr>
    </w:pPr>
  </w:p>
  <w:p w14:paraId="65538C9E" w14:textId="77777777" w:rsidR="00E6069F" w:rsidRPr="00E6069F" w:rsidRDefault="00E6069F" w:rsidP="00E6069F">
    <w:pPr>
      <w:spacing w:after="0" w:line="240" w:lineRule="auto"/>
      <w:rPr>
        <w:rFonts w:cs="Arial"/>
        <w:color w:val="727271"/>
        <w:sz w:val="14"/>
        <w:szCs w:val="14"/>
      </w:rPr>
    </w:pPr>
    <w:r w:rsidRPr="00E6069F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1467CCA" w14:textId="77777777" w:rsidR="00E6069F" w:rsidRPr="00E6069F" w:rsidRDefault="00E6069F" w:rsidP="00E6069F">
    <w:pPr>
      <w:spacing w:after="0" w:line="240" w:lineRule="auto"/>
      <w:rPr>
        <w:rFonts w:cs="Arial"/>
        <w:color w:val="727271"/>
        <w:sz w:val="14"/>
        <w:szCs w:val="14"/>
      </w:rPr>
    </w:pPr>
    <w:r w:rsidRPr="00E6069F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6C3A42E2" w14:textId="6697C49B" w:rsidR="00860074" w:rsidRPr="00EC755D" w:rsidRDefault="00E6069F" w:rsidP="00E6069F">
    <w:pPr>
      <w:spacing w:after="0" w:line="240" w:lineRule="auto"/>
    </w:pPr>
    <w:r w:rsidRPr="00E6069F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22588F" w:rsidRPr="0022588F">
      <w:rPr>
        <w:rFonts w:cs="Arial"/>
        <w:color w:val="727271"/>
        <w:sz w:val="14"/>
        <w:szCs w:val="14"/>
      </w:rPr>
      <w:t>33.335.532.000,00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C6FEB" w14:textId="77777777" w:rsidR="00DC0E8F" w:rsidRDefault="00DC0E8F" w:rsidP="009D1AEB">
      <w:pPr>
        <w:spacing w:after="0" w:line="240" w:lineRule="auto"/>
      </w:pPr>
      <w:r>
        <w:separator/>
      </w:r>
    </w:p>
  </w:footnote>
  <w:footnote w:type="continuationSeparator" w:id="0">
    <w:p w14:paraId="05932459" w14:textId="77777777" w:rsidR="00DC0E8F" w:rsidRDefault="00DC0E8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AD30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1FC8135" wp14:editId="7EF5C503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6" name="Obraz 6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94008C" wp14:editId="09E5C976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E7C1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5C9BA8D1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AA83CA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032CC87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8141EC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6ECA68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FBEA1A1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400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4F6E7C1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5C9BA8D1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AA83CA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032CC87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8141EC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6ECA68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FBEA1A1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2514BEF"/>
    <w:multiLevelType w:val="hybridMultilevel"/>
    <w:tmpl w:val="4B405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51735">
    <w:abstractNumId w:val="1"/>
  </w:num>
  <w:num w:numId="2" w16cid:durableId="1270744754">
    <w:abstractNumId w:val="0"/>
  </w:num>
  <w:num w:numId="3" w16cid:durableId="94905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738F"/>
    <w:rsid w:val="00014EEE"/>
    <w:rsid w:val="0001674D"/>
    <w:rsid w:val="000309BB"/>
    <w:rsid w:val="0003164C"/>
    <w:rsid w:val="00031A06"/>
    <w:rsid w:val="0003541F"/>
    <w:rsid w:val="00040F89"/>
    <w:rsid w:val="0005249F"/>
    <w:rsid w:val="00061299"/>
    <w:rsid w:val="0007314A"/>
    <w:rsid w:val="00073AB6"/>
    <w:rsid w:val="00075159"/>
    <w:rsid w:val="00075414"/>
    <w:rsid w:val="00083D3F"/>
    <w:rsid w:val="00086374"/>
    <w:rsid w:val="00094361"/>
    <w:rsid w:val="00097DDF"/>
    <w:rsid w:val="000A2F5A"/>
    <w:rsid w:val="000A55EC"/>
    <w:rsid w:val="000A66E3"/>
    <w:rsid w:val="000A6BA7"/>
    <w:rsid w:val="000C084E"/>
    <w:rsid w:val="000F3BB7"/>
    <w:rsid w:val="00100909"/>
    <w:rsid w:val="001012A8"/>
    <w:rsid w:val="0010464C"/>
    <w:rsid w:val="00107D03"/>
    <w:rsid w:val="0011756F"/>
    <w:rsid w:val="0013182B"/>
    <w:rsid w:val="00135825"/>
    <w:rsid w:val="00147FC8"/>
    <w:rsid w:val="001529C7"/>
    <w:rsid w:val="00167521"/>
    <w:rsid w:val="00193266"/>
    <w:rsid w:val="001942EB"/>
    <w:rsid w:val="00194468"/>
    <w:rsid w:val="0019695D"/>
    <w:rsid w:val="001A333A"/>
    <w:rsid w:val="001A40E7"/>
    <w:rsid w:val="001B7003"/>
    <w:rsid w:val="001C11B5"/>
    <w:rsid w:val="001C2517"/>
    <w:rsid w:val="001C408D"/>
    <w:rsid w:val="001C65A1"/>
    <w:rsid w:val="001D0983"/>
    <w:rsid w:val="001D5AD0"/>
    <w:rsid w:val="001D6B6F"/>
    <w:rsid w:val="001E2880"/>
    <w:rsid w:val="001E5A00"/>
    <w:rsid w:val="001F030C"/>
    <w:rsid w:val="001F2AFB"/>
    <w:rsid w:val="0021027A"/>
    <w:rsid w:val="00216E81"/>
    <w:rsid w:val="00217F0B"/>
    <w:rsid w:val="00222100"/>
    <w:rsid w:val="00222419"/>
    <w:rsid w:val="002234C7"/>
    <w:rsid w:val="0022588F"/>
    <w:rsid w:val="002272E6"/>
    <w:rsid w:val="002318EE"/>
    <w:rsid w:val="00236985"/>
    <w:rsid w:val="0025478F"/>
    <w:rsid w:val="0025507D"/>
    <w:rsid w:val="00265F75"/>
    <w:rsid w:val="002723C7"/>
    <w:rsid w:val="00277762"/>
    <w:rsid w:val="00284276"/>
    <w:rsid w:val="0028659A"/>
    <w:rsid w:val="00286C60"/>
    <w:rsid w:val="00287AFC"/>
    <w:rsid w:val="00291328"/>
    <w:rsid w:val="0029470D"/>
    <w:rsid w:val="002A0BDD"/>
    <w:rsid w:val="002B03B7"/>
    <w:rsid w:val="002B0482"/>
    <w:rsid w:val="002B120B"/>
    <w:rsid w:val="002B3C9C"/>
    <w:rsid w:val="002C4A30"/>
    <w:rsid w:val="002C65C4"/>
    <w:rsid w:val="002D15D4"/>
    <w:rsid w:val="002D2535"/>
    <w:rsid w:val="002D6562"/>
    <w:rsid w:val="002D6FBA"/>
    <w:rsid w:val="002E4CEA"/>
    <w:rsid w:val="002F6767"/>
    <w:rsid w:val="002F68D7"/>
    <w:rsid w:val="00301E18"/>
    <w:rsid w:val="003215D4"/>
    <w:rsid w:val="003273F7"/>
    <w:rsid w:val="00327EF5"/>
    <w:rsid w:val="00333486"/>
    <w:rsid w:val="00342FA7"/>
    <w:rsid w:val="00347C32"/>
    <w:rsid w:val="003546D4"/>
    <w:rsid w:val="003609C0"/>
    <w:rsid w:val="003767D2"/>
    <w:rsid w:val="00380C0B"/>
    <w:rsid w:val="0038139A"/>
    <w:rsid w:val="00384F67"/>
    <w:rsid w:val="0038708A"/>
    <w:rsid w:val="003B007B"/>
    <w:rsid w:val="003B29FF"/>
    <w:rsid w:val="003B3668"/>
    <w:rsid w:val="003C318A"/>
    <w:rsid w:val="003D41F6"/>
    <w:rsid w:val="003E65BA"/>
    <w:rsid w:val="003F0CEE"/>
    <w:rsid w:val="003F38C1"/>
    <w:rsid w:val="00400514"/>
    <w:rsid w:val="00435968"/>
    <w:rsid w:val="004379EA"/>
    <w:rsid w:val="004429F8"/>
    <w:rsid w:val="00444634"/>
    <w:rsid w:val="00450328"/>
    <w:rsid w:val="0045288A"/>
    <w:rsid w:val="00466739"/>
    <w:rsid w:val="004823C0"/>
    <w:rsid w:val="00483A32"/>
    <w:rsid w:val="00487222"/>
    <w:rsid w:val="00487A2A"/>
    <w:rsid w:val="004A0399"/>
    <w:rsid w:val="004A1011"/>
    <w:rsid w:val="004B1078"/>
    <w:rsid w:val="004B2808"/>
    <w:rsid w:val="004B2B87"/>
    <w:rsid w:val="004B3C11"/>
    <w:rsid w:val="004C66DA"/>
    <w:rsid w:val="004D0288"/>
    <w:rsid w:val="004D058C"/>
    <w:rsid w:val="004E5407"/>
    <w:rsid w:val="004F3E58"/>
    <w:rsid w:val="00511816"/>
    <w:rsid w:val="00512511"/>
    <w:rsid w:val="00512646"/>
    <w:rsid w:val="00516311"/>
    <w:rsid w:val="00516549"/>
    <w:rsid w:val="005178BE"/>
    <w:rsid w:val="00521B69"/>
    <w:rsid w:val="005345BB"/>
    <w:rsid w:val="00534716"/>
    <w:rsid w:val="00534832"/>
    <w:rsid w:val="00553B27"/>
    <w:rsid w:val="0056620B"/>
    <w:rsid w:val="00566785"/>
    <w:rsid w:val="00576E7C"/>
    <w:rsid w:val="00585B81"/>
    <w:rsid w:val="0058600E"/>
    <w:rsid w:val="00590BA8"/>
    <w:rsid w:val="00591CFB"/>
    <w:rsid w:val="00594FC1"/>
    <w:rsid w:val="00595314"/>
    <w:rsid w:val="00597295"/>
    <w:rsid w:val="005A0788"/>
    <w:rsid w:val="005A6E3C"/>
    <w:rsid w:val="005A6EF2"/>
    <w:rsid w:val="005B413F"/>
    <w:rsid w:val="005B5C4D"/>
    <w:rsid w:val="005C374A"/>
    <w:rsid w:val="005E7863"/>
    <w:rsid w:val="00600490"/>
    <w:rsid w:val="006156CB"/>
    <w:rsid w:val="00615CA9"/>
    <w:rsid w:val="00623835"/>
    <w:rsid w:val="006350CC"/>
    <w:rsid w:val="0063625B"/>
    <w:rsid w:val="00641A56"/>
    <w:rsid w:val="006434E5"/>
    <w:rsid w:val="00643FB9"/>
    <w:rsid w:val="00653D97"/>
    <w:rsid w:val="00665ACF"/>
    <w:rsid w:val="00666434"/>
    <w:rsid w:val="0066795B"/>
    <w:rsid w:val="00682448"/>
    <w:rsid w:val="00696F5F"/>
    <w:rsid w:val="006A3FB4"/>
    <w:rsid w:val="006C6C1C"/>
    <w:rsid w:val="006E6C73"/>
    <w:rsid w:val="006F5404"/>
    <w:rsid w:val="006F6742"/>
    <w:rsid w:val="007003A9"/>
    <w:rsid w:val="0070040A"/>
    <w:rsid w:val="00703150"/>
    <w:rsid w:val="00704636"/>
    <w:rsid w:val="00714C3C"/>
    <w:rsid w:val="00714E07"/>
    <w:rsid w:val="00726D9F"/>
    <w:rsid w:val="00751C29"/>
    <w:rsid w:val="00754586"/>
    <w:rsid w:val="00756581"/>
    <w:rsid w:val="00760EA1"/>
    <w:rsid w:val="00764960"/>
    <w:rsid w:val="00764DE1"/>
    <w:rsid w:val="00765515"/>
    <w:rsid w:val="007736FD"/>
    <w:rsid w:val="0078318A"/>
    <w:rsid w:val="00785890"/>
    <w:rsid w:val="00792C23"/>
    <w:rsid w:val="007954F0"/>
    <w:rsid w:val="007A3C2A"/>
    <w:rsid w:val="007B3887"/>
    <w:rsid w:val="007B3F09"/>
    <w:rsid w:val="007E7C4B"/>
    <w:rsid w:val="007F3648"/>
    <w:rsid w:val="007F40ED"/>
    <w:rsid w:val="007F71C7"/>
    <w:rsid w:val="008029B7"/>
    <w:rsid w:val="00814421"/>
    <w:rsid w:val="008144D1"/>
    <w:rsid w:val="00814784"/>
    <w:rsid w:val="0081528E"/>
    <w:rsid w:val="008155A6"/>
    <w:rsid w:val="00841D25"/>
    <w:rsid w:val="00860074"/>
    <w:rsid w:val="0086292A"/>
    <w:rsid w:val="008705A4"/>
    <w:rsid w:val="008705E2"/>
    <w:rsid w:val="00872CB8"/>
    <w:rsid w:val="008730EE"/>
    <w:rsid w:val="00874FD5"/>
    <w:rsid w:val="008827A8"/>
    <w:rsid w:val="00884D05"/>
    <w:rsid w:val="00884E0F"/>
    <w:rsid w:val="00887553"/>
    <w:rsid w:val="0089453C"/>
    <w:rsid w:val="00895EFD"/>
    <w:rsid w:val="008B63E9"/>
    <w:rsid w:val="008D0972"/>
    <w:rsid w:val="008D2607"/>
    <w:rsid w:val="008D349E"/>
    <w:rsid w:val="008E0D3B"/>
    <w:rsid w:val="008E2E97"/>
    <w:rsid w:val="008F55EA"/>
    <w:rsid w:val="008F6B23"/>
    <w:rsid w:val="009100B0"/>
    <w:rsid w:val="00910E1A"/>
    <w:rsid w:val="00913C24"/>
    <w:rsid w:val="0091510E"/>
    <w:rsid w:val="00920D7E"/>
    <w:rsid w:val="00933870"/>
    <w:rsid w:val="00935FC1"/>
    <w:rsid w:val="00940EDA"/>
    <w:rsid w:val="00943F19"/>
    <w:rsid w:val="009514FB"/>
    <w:rsid w:val="009577E9"/>
    <w:rsid w:val="00966320"/>
    <w:rsid w:val="00970744"/>
    <w:rsid w:val="00970BE9"/>
    <w:rsid w:val="00971245"/>
    <w:rsid w:val="00974DCC"/>
    <w:rsid w:val="00982E29"/>
    <w:rsid w:val="0099018B"/>
    <w:rsid w:val="009956D2"/>
    <w:rsid w:val="009A256A"/>
    <w:rsid w:val="009B4F25"/>
    <w:rsid w:val="009B7D44"/>
    <w:rsid w:val="009C1617"/>
    <w:rsid w:val="009C1F62"/>
    <w:rsid w:val="009D1AEB"/>
    <w:rsid w:val="009D423A"/>
    <w:rsid w:val="009D5647"/>
    <w:rsid w:val="009F63AE"/>
    <w:rsid w:val="00A002D1"/>
    <w:rsid w:val="00A02E08"/>
    <w:rsid w:val="00A0313F"/>
    <w:rsid w:val="00A1493B"/>
    <w:rsid w:val="00A15AED"/>
    <w:rsid w:val="00A2767E"/>
    <w:rsid w:val="00A33453"/>
    <w:rsid w:val="00A41C09"/>
    <w:rsid w:val="00A44040"/>
    <w:rsid w:val="00A45121"/>
    <w:rsid w:val="00A46220"/>
    <w:rsid w:val="00A5481B"/>
    <w:rsid w:val="00A61103"/>
    <w:rsid w:val="00A61DE6"/>
    <w:rsid w:val="00A71AE8"/>
    <w:rsid w:val="00A8038F"/>
    <w:rsid w:val="00A84187"/>
    <w:rsid w:val="00A85C70"/>
    <w:rsid w:val="00A863DC"/>
    <w:rsid w:val="00A92CE8"/>
    <w:rsid w:val="00AA1D07"/>
    <w:rsid w:val="00AC0A99"/>
    <w:rsid w:val="00AD3CEF"/>
    <w:rsid w:val="00AD3D6F"/>
    <w:rsid w:val="00AD4A07"/>
    <w:rsid w:val="00AE6BAD"/>
    <w:rsid w:val="00AF2383"/>
    <w:rsid w:val="00AF2D19"/>
    <w:rsid w:val="00AF6C52"/>
    <w:rsid w:val="00B00C40"/>
    <w:rsid w:val="00B1606E"/>
    <w:rsid w:val="00B1632F"/>
    <w:rsid w:val="00B200A7"/>
    <w:rsid w:val="00B23D8E"/>
    <w:rsid w:val="00B333B4"/>
    <w:rsid w:val="00B35180"/>
    <w:rsid w:val="00B44400"/>
    <w:rsid w:val="00B46971"/>
    <w:rsid w:val="00B6556D"/>
    <w:rsid w:val="00B74A5F"/>
    <w:rsid w:val="00B74FC0"/>
    <w:rsid w:val="00B84DEA"/>
    <w:rsid w:val="00B90393"/>
    <w:rsid w:val="00B93734"/>
    <w:rsid w:val="00BA13CD"/>
    <w:rsid w:val="00BB582A"/>
    <w:rsid w:val="00BC79AF"/>
    <w:rsid w:val="00BD0D54"/>
    <w:rsid w:val="00BD2908"/>
    <w:rsid w:val="00BD528F"/>
    <w:rsid w:val="00BE35FA"/>
    <w:rsid w:val="00BF46ED"/>
    <w:rsid w:val="00BF5671"/>
    <w:rsid w:val="00C01C95"/>
    <w:rsid w:val="00C04082"/>
    <w:rsid w:val="00C06A9C"/>
    <w:rsid w:val="00C13229"/>
    <w:rsid w:val="00C20084"/>
    <w:rsid w:val="00C22107"/>
    <w:rsid w:val="00C419AE"/>
    <w:rsid w:val="00C43B1A"/>
    <w:rsid w:val="00C457DE"/>
    <w:rsid w:val="00C53021"/>
    <w:rsid w:val="00C54560"/>
    <w:rsid w:val="00C64261"/>
    <w:rsid w:val="00C650F7"/>
    <w:rsid w:val="00C80132"/>
    <w:rsid w:val="00C81935"/>
    <w:rsid w:val="00C904A9"/>
    <w:rsid w:val="00CA39AA"/>
    <w:rsid w:val="00CA3D9B"/>
    <w:rsid w:val="00CA6E34"/>
    <w:rsid w:val="00CA6FE4"/>
    <w:rsid w:val="00CB3ECF"/>
    <w:rsid w:val="00CB74D4"/>
    <w:rsid w:val="00CD29DF"/>
    <w:rsid w:val="00CE2200"/>
    <w:rsid w:val="00CE487F"/>
    <w:rsid w:val="00CF09C3"/>
    <w:rsid w:val="00CF6E80"/>
    <w:rsid w:val="00D1002B"/>
    <w:rsid w:val="00D149FC"/>
    <w:rsid w:val="00D17FDD"/>
    <w:rsid w:val="00D220D0"/>
    <w:rsid w:val="00D22732"/>
    <w:rsid w:val="00D2292B"/>
    <w:rsid w:val="00D235C2"/>
    <w:rsid w:val="00D32ADB"/>
    <w:rsid w:val="00D3656F"/>
    <w:rsid w:val="00D40BE2"/>
    <w:rsid w:val="00D41336"/>
    <w:rsid w:val="00D529C0"/>
    <w:rsid w:val="00D52A58"/>
    <w:rsid w:val="00D52D55"/>
    <w:rsid w:val="00D53702"/>
    <w:rsid w:val="00D53AC5"/>
    <w:rsid w:val="00D6311E"/>
    <w:rsid w:val="00D65317"/>
    <w:rsid w:val="00D65FB2"/>
    <w:rsid w:val="00D65FB7"/>
    <w:rsid w:val="00D66C5D"/>
    <w:rsid w:val="00D827B2"/>
    <w:rsid w:val="00D85AD7"/>
    <w:rsid w:val="00D903DE"/>
    <w:rsid w:val="00D93103"/>
    <w:rsid w:val="00D97533"/>
    <w:rsid w:val="00DA6453"/>
    <w:rsid w:val="00DB22A8"/>
    <w:rsid w:val="00DB776E"/>
    <w:rsid w:val="00DC0E8F"/>
    <w:rsid w:val="00DC1E9D"/>
    <w:rsid w:val="00DC5647"/>
    <w:rsid w:val="00DD01D7"/>
    <w:rsid w:val="00DF1209"/>
    <w:rsid w:val="00E06994"/>
    <w:rsid w:val="00E129D3"/>
    <w:rsid w:val="00E1640A"/>
    <w:rsid w:val="00E23382"/>
    <w:rsid w:val="00E245D0"/>
    <w:rsid w:val="00E37548"/>
    <w:rsid w:val="00E43078"/>
    <w:rsid w:val="00E4766D"/>
    <w:rsid w:val="00E6069F"/>
    <w:rsid w:val="00E6466E"/>
    <w:rsid w:val="00E656F7"/>
    <w:rsid w:val="00E67CA7"/>
    <w:rsid w:val="00E726BB"/>
    <w:rsid w:val="00E826FB"/>
    <w:rsid w:val="00E838D5"/>
    <w:rsid w:val="00E9546B"/>
    <w:rsid w:val="00EB4CA1"/>
    <w:rsid w:val="00EC755D"/>
    <w:rsid w:val="00ED1B25"/>
    <w:rsid w:val="00ED271A"/>
    <w:rsid w:val="00ED5319"/>
    <w:rsid w:val="00ED535D"/>
    <w:rsid w:val="00EE088A"/>
    <w:rsid w:val="00EE5FDF"/>
    <w:rsid w:val="00F01F1C"/>
    <w:rsid w:val="00F1334D"/>
    <w:rsid w:val="00F16A68"/>
    <w:rsid w:val="00F24CA3"/>
    <w:rsid w:val="00F27DFE"/>
    <w:rsid w:val="00F31ADF"/>
    <w:rsid w:val="00F35E96"/>
    <w:rsid w:val="00F4143E"/>
    <w:rsid w:val="00F42688"/>
    <w:rsid w:val="00F42B57"/>
    <w:rsid w:val="00F44131"/>
    <w:rsid w:val="00F5765C"/>
    <w:rsid w:val="00F61AB1"/>
    <w:rsid w:val="00F63E46"/>
    <w:rsid w:val="00F66D85"/>
    <w:rsid w:val="00F754FF"/>
    <w:rsid w:val="00F842CB"/>
    <w:rsid w:val="00F91C2C"/>
    <w:rsid w:val="00F921F4"/>
    <w:rsid w:val="00F93B48"/>
    <w:rsid w:val="00F93FF3"/>
    <w:rsid w:val="00F946A9"/>
    <w:rsid w:val="00F955E6"/>
    <w:rsid w:val="00FA03F2"/>
    <w:rsid w:val="00FB23B9"/>
    <w:rsid w:val="00FB3052"/>
    <w:rsid w:val="00FC6A57"/>
    <w:rsid w:val="00FC741E"/>
    <w:rsid w:val="00FE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5D58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01E18"/>
    <w:pPr>
      <w:spacing w:after="0" w:line="240" w:lineRule="auto"/>
    </w:pPr>
    <w:rPr>
      <w:rFonts w:ascii="Arial" w:hAnsi="Aria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2588F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2588F"/>
    <w:rPr>
      <w:rFonts w:ascii="Calibr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2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skienatorach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slaskienatora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E8150-C961-4263-8CCD-E4FBED684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Budujemy nowy przystanek w Katowicach. Wkrótce prace obejmą ważne dla miasta wiadukty</vt:lpstr>
    </vt:vector>
  </TitlesOfParts>
  <Company>PKP PLK S.A.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Budujemy nowy przystanek w Katowicach. Wkrótce prace obejmą ważne dla miasta wiadukty</dc:title>
  <dc:subject/>
  <dc:creator>Katarzyna.Glowacka@plk-sa.pl</dc:creator>
  <cp:keywords/>
  <dc:description/>
  <cp:lastModifiedBy>Głowacka Katarzyna</cp:lastModifiedBy>
  <cp:revision>3</cp:revision>
  <dcterms:created xsi:type="dcterms:W3CDTF">2024-09-12T09:53:00Z</dcterms:created>
  <dcterms:modified xsi:type="dcterms:W3CDTF">2024-09-12T09:53:00Z</dcterms:modified>
</cp:coreProperties>
</file>