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888" w14:textId="77777777" w:rsidR="00C737B7" w:rsidRDefault="00C737B7"/>
    <w:p w14:paraId="43FCA81B" w14:textId="77777777" w:rsidR="00927F06" w:rsidRPr="00927F06" w:rsidRDefault="00927F06" w:rsidP="00927F06"/>
    <w:p w14:paraId="3283D86D" w14:textId="77777777" w:rsidR="00927F06" w:rsidRPr="00927F06" w:rsidRDefault="00927F06" w:rsidP="00927F06"/>
    <w:p w14:paraId="5C1BB17D" w14:textId="77777777" w:rsidR="00927F06" w:rsidRDefault="00927F06" w:rsidP="00927F06"/>
    <w:p w14:paraId="7D0AEA95" w14:textId="30B16F46" w:rsidR="00927F06" w:rsidRPr="00927F06" w:rsidRDefault="00900552" w:rsidP="00927F06">
      <w:pPr>
        <w:jc w:val="right"/>
        <w:rPr>
          <w:lang w:eastAsia="pl-PL"/>
        </w:rPr>
      </w:pPr>
      <w:r>
        <w:rPr>
          <w:lang w:eastAsia="pl-PL"/>
        </w:rPr>
        <w:t>Białystok</w:t>
      </w:r>
      <w:r w:rsidR="004F1383">
        <w:rPr>
          <w:lang w:eastAsia="pl-PL"/>
        </w:rPr>
        <w:t>,</w:t>
      </w:r>
      <w:r w:rsidR="00927F06" w:rsidRPr="00927F06">
        <w:rPr>
          <w:lang w:eastAsia="pl-PL"/>
        </w:rPr>
        <w:t xml:space="preserve"> </w:t>
      </w:r>
      <w:r w:rsidR="000006BA">
        <w:rPr>
          <w:lang w:eastAsia="pl-PL"/>
        </w:rPr>
        <w:t>14</w:t>
      </w:r>
      <w:r w:rsidR="00C576C7">
        <w:rPr>
          <w:lang w:eastAsia="pl-PL"/>
        </w:rPr>
        <w:t xml:space="preserve"> stycznia</w:t>
      </w:r>
      <w:r w:rsidR="004F1383">
        <w:rPr>
          <w:lang w:eastAsia="pl-PL"/>
        </w:rPr>
        <w:t xml:space="preserve"> </w:t>
      </w:r>
      <w:r w:rsidR="00927F06" w:rsidRPr="00927F06">
        <w:rPr>
          <w:lang w:eastAsia="pl-PL"/>
        </w:rPr>
        <w:t>202</w:t>
      </w:r>
      <w:r w:rsidR="00C576C7">
        <w:rPr>
          <w:lang w:eastAsia="pl-PL"/>
        </w:rPr>
        <w:t>5</w:t>
      </w:r>
      <w:r>
        <w:rPr>
          <w:lang w:eastAsia="pl-PL"/>
        </w:rPr>
        <w:t xml:space="preserve"> </w:t>
      </w:r>
      <w:r w:rsidR="003A1259">
        <w:rPr>
          <w:lang w:eastAsia="pl-PL"/>
        </w:rPr>
        <w:t>r.</w:t>
      </w:r>
    </w:p>
    <w:p w14:paraId="02104CB4" w14:textId="63C30AD1" w:rsidR="003A1259" w:rsidRPr="003A1259" w:rsidRDefault="00165708" w:rsidP="002B0305">
      <w:pPr>
        <w:pStyle w:val="Nagwek1"/>
      </w:pPr>
      <w:r w:rsidRPr="00165708">
        <w:t xml:space="preserve">Województwo podlaskie </w:t>
      </w:r>
      <w:r w:rsidR="004D00CF">
        <w:t>–</w:t>
      </w:r>
      <w:r w:rsidRPr="00165708">
        <w:t xml:space="preserve"> PLK SA podsumowują rok 2024</w:t>
      </w:r>
    </w:p>
    <w:p w14:paraId="6B774FF8" w14:textId="0F057C37" w:rsidR="00C427E7" w:rsidRDefault="00390CEF" w:rsidP="00463B53">
      <w:pPr>
        <w:spacing w:before="120" w:after="120" w:line="360" w:lineRule="auto"/>
        <w:rPr>
          <w:b/>
          <w:bCs/>
        </w:rPr>
      </w:pPr>
      <w:r>
        <w:rPr>
          <w:b/>
          <w:bCs/>
        </w:rPr>
        <w:t>Ubiegły</w:t>
      </w:r>
      <w:r w:rsidR="00C427E7">
        <w:rPr>
          <w:b/>
          <w:bCs/>
        </w:rPr>
        <w:t xml:space="preserve"> rok przyni</w:t>
      </w:r>
      <w:r w:rsidR="006448B8">
        <w:rPr>
          <w:b/>
          <w:bCs/>
        </w:rPr>
        <w:t xml:space="preserve">ósł </w:t>
      </w:r>
      <w:r w:rsidR="008967EE">
        <w:rPr>
          <w:b/>
          <w:bCs/>
        </w:rPr>
        <w:t>konkretne efekty</w:t>
      </w:r>
      <w:r w:rsidR="00944868">
        <w:rPr>
          <w:b/>
          <w:bCs/>
        </w:rPr>
        <w:t xml:space="preserve"> w regionie</w:t>
      </w:r>
      <w:r w:rsidR="00D50FFD">
        <w:rPr>
          <w:b/>
          <w:bCs/>
        </w:rPr>
        <w:t xml:space="preserve"> – najważniejsze to</w:t>
      </w:r>
      <w:r w:rsidR="008967EE">
        <w:rPr>
          <w:b/>
          <w:bCs/>
        </w:rPr>
        <w:t xml:space="preserve"> nowa stacja w Białymstoku i szybsze podróże do Warszawy.</w:t>
      </w:r>
      <w:r w:rsidR="00C427E7">
        <w:rPr>
          <w:b/>
          <w:bCs/>
        </w:rPr>
        <w:t xml:space="preserve"> Dzi</w:t>
      </w:r>
      <w:r w:rsidR="008967EE">
        <w:rPr>
          <w:b/>
          <w:bCs/>
        </w:rPr>
        <w:t>a</w:t>
      </w:r>
      <w:r w:rsidR="00C427E7">
        <w:rPr>
          <w:b/>
          <w:bCs/>
        </w:rPr>
        <w:t xml:space="preserve">łamy także w skali lokalnej </w:t>
      </w:r>
      <w:r w:rsidR="00944868">
        <w:rPr>
          <w:b/>
          <w:bCs/>
        </w:rPr>
        <w:t xml:space="preserve">poprzez </w:t>
      </w:r>
      <w:r w:rsidR="008967EE">
        <w:rPr>
          <w:b/>
          <w:bCs/>
        </w:rPr>
        <w:t>b</w:t>
      </w:r>
      <w:r w:rsidR="00C427E7">
        <w:rPr>
          <w:b/>
          <w:bCs/>
        </w:rPr>
        <w:t>udow</w:t>
      </w:r>
      <w:r w:rsidR="00944868">
        <w:rPr>
          <w:b/>
          <w:bCs/>
        </w:rPr>
        <w:t>ę</w:t>
      </w:r>
      <w:r w:rsidR="00C427E7">
        <w:rPr>
          <w:b/>
          <w:bCs/>
        </w:rPr>
        <w:t xml:space="preserve"> nowych przystanków czy prace przy utrzymaniu prawidłowego stanu torów</w:t>
      </w:r>
      <w:r w:rsidR="003A4FB8">
        <w:rPr>
          <w:b/>
          <w:bCs/>
        </w:rPr>
        <w:t>,</w:t>
      </w:r>
      <w:r w:rsidR="00C427E7">
        <w:rPr>
          <w:b/>
          <w:bCs/>
        </w:rPr>
        <w:t xml:space="preserve"> </w:t>
      </w:r>
      <w:r w:rsidR="00944868">
        <w:rPr>
          <w:b/>
          <w:bCs/>
        </w:rPr>
        <w:t xml:space="preserve">które </w:t>
      </w:r>
      <w:r w:rsidR="00C427E7">
        <w:rPr>
          <w:b/>
          <w:bCs/>
        </w:rPr>
        <w:t xml:space="preserve">zapewniają dobrą komunikację i zmniejszają wykluczenie </w:t>
      </w:r>
      <w:r w:rsidR="008967EE">
        <w:rPr>
          <w:b/>
          <w:bCs/>
        </w:rPr>
        <w:t>mniejszych miejscowości</w:t>
      </w:r>
      <w:r w:rsidR="00C427E7">
        <w:rPr>
          <w:b/>
          <w:bCs/>
        </w:rPr>
        <w:t>.</w:t>
      </w:r>
      <w:r w:rsidR="00203970">
        <w:rPr>
          <w:b/>
          <w:bCs/>
        </w:rPr>
        <w:t xml:space="preserve"> P</w:t>
      </w:r>
      <w:r w:rsidR="008967EE">
        <w:rPr>
          <w:b/>
          <w:bCs/>
        </w:rPr>
        <w:t>rzed nami kolejne wyzwania</w:t>
      </w:r>
      <w:r w:rsidR="00203970">
        <w:rPr>
          <w:b/>
          <w:bCs/>
        </w:rPr>
        <w:t xml:space="preserve">, w tym modernizacja </w:t>
      </w:r>
      <w:r w:rsidR="00857E6C">
        <w:rPr>
          <w:b/>
          <w:bCs/>
        </w:rPr>
        <w:t>trasy</w:t>
      </w:r>
      <w:r w:rsidR="00203970">
        <w:rPr>
          <w:b/>
          <w:bCs/>
        </w:rPr>
        <w:t xml:space="preserve"> Białystok – Ełk</w:t>
      </w:r>
      <w:r w:rsidR="009B7693">
        <w:rPr>
          <w:b/>
          <w:bCs/>
        </w:rPr>
        <w:t xml:space="preserve"> i linii do Łomży</w:t>
      </w:r>
      <w:r w:rsidR="008967EE">
        <w:rPr>
          <w:b/>
          <w:bCs/>
        </w:rPr>
        <w:t>.</w:t>
      </w:r>
    </w:p>
    <w:p w14:paraId="3FD1CA4E" w14:textId="4FD581AC" w:rsidR="00E7678B" w:rsidRDefault="0043676F" w:rsidP="002617EE">
      <w:pPr>
        <w:spacing w:before="120" w:after="120" w:line="360" w:lineRule="auto"/>
      </w:pPr>
      <w:r>
        <w:t>Najważniejsze inwestycje PKP Polskich Linii Kolejowych S</w:t>
      </w:r>
      <w:r w:rsidR="00473B81">
        <w:t>.</w:t>
      </w:r>
      <w:r>
        <w:t>A</w:t>
      </w:r>
      <w:r w:rsidR="00473B81">
        <w:t>.</w:t>
      </w:r>
      <w:r>
        <w:t xml:space="preserve"> na terenie województwa podlaskiego to budowa trasy Rail Baltica, </w:t>
      </w:r>
      <w:r w:rsidR="00473B81">
        <w:t>realizacja</w:t>
      </w:r>
      <w:r w:rsidR="00021487">
        <w:t xml:space="preserve"> </w:t>
      </w:r>
      <w:r w:rsidR="00473B81">
        <w:t>„</w:t>
      </w:r>
      <w:r w:rsidR="00473B81" w:rsidRPr="00473B81">
        <w:t>Rządowego programu budowy lub modernizacji przystanków kolejowych na lata 2021 – 2025</w:t>
      </w:r>
      <w:r w:rsidR="00473B81">
        <w:t xml:space="preserve">” </w:t>
      </w:r>
      <w:r w:rsidR="00021487">
        <w:t>oraz planowany powrót pociągów do Łomży. Są też przedsięwzięcia lokalne, ale nie mniej ważne, np. w Augustowie lub Hajnówce, a także wręcz symboliczne – jak powrót pociągów do Białowieży.</w:t>
      </w:r>
      <w:r w:rsidR="00AE2525">
        <w:t xml:space="preserve"> Wszystkie przygotowaliśmy z myślą o dobrych, wygodnych podróżach – zarówno tych krótkich, codziennych, jak i na dłuższych trasach.</w:t>
      </w:r>
    </w:p>
    <w:p w14:paraId="257F8817" w14:textId="65952D10" w:rsidR="00AE2525" w:rsidRDefault="000D537A" w:rsidP="000D537A">
      <w:pPr>
        <w:pStyle w:val="Nagwek2"/>
      </w:pPr>
      <w:r>
        <w:t xml:space="preserve">Coraz </w:t>
      </w:r>
      <w:r w:rsidR="00850CF7">
        <w:t>dłuższa</w:t>
      </w:r>
      <w:r>
        <w:t xml:space="preserve"> Rail Baltica</w:t>
      </w:r>
    </w:p>
    <w:p w14:paraId="5870B404" w14:textId="39F5AC4D" w:rsidR="00FE4046" w:rsidRDefault="00003EF4" w:rsidP="00850CF7">
      <w:pPr>
        <w:spacing w:before="100" w:beforeAutospacing="1" w:after="100" w:afterAutospacing="1" w:line="360" w:lineRule="auto"/>
      </w:pPr>
      <w:r>
        <w:t>Nowa stacja w Białymstoku sta</w:t>
      </w:r>
      <w:r w:rsidR="00D653B2">
        <w:t>ła</w:t>
      </w:r>
      <w:r>
        <w:t xml:space="preserve"> się wizytówką miasta</w:t>
      </w:r>
      <w:r w:rsidR="00171F4F">
        <w:t>. P</w:t>
      </w:r>
      <w:r>
        <w:t>rzez ostatnie lata diametralnie zmieniła swoje oblicze, a od września tego roku jest już w pełni funkcjonalna. Z czterech wygodnych peronów odjeżdżają pociągi dalekobieżne i regionalne, a nowe zadaszenie robi wrażenie na mieszkańcach i turystach. Dostępność wszystkim pasażerom zapewnia przejście podziemne, ruchome schody i windy.</w:t>
      </w:r>
      <w:r w:rsidR="00A116CC">
        <w:t xml:space="preserve"> </w:t>
      </w:r>
      <w:r w:rsidR="00FE4046">
        <w:t xml:space="preserve">Prace na odcinku Czyżew – Białystok </w:t>
      </w:r>
      <w:r w:rsidR="00A116CC">
        <w:t>o</w:t>
      </w:r>
      <w:r>
        <w:t xml:space="preserve">becnie </w:t>
      </w:r>
      <w:r w:rsidR="00FE4046">
        <w:t>są na ukończeniu. Inwestycja objęła</w:t>
      </w:r>
      <w:r>
        <w:t xml:space="preserve"> 71 km linii kolejowej, 6 stacji i 12 przystanków. </w:t>
      </w:r>
      <w:r w:rsidR="00A116CC">
        <w:t xml:space="preserve">Powstało 25 bezkolizyjnych skrzyżowań dróg z torami, które zwiększają bezpieczeństwo. </w:t>
      </w:r>
      <w:r w:rsidR="000D7F97">
        <w:t>Odczuwalnym e</w:t>
      </w:r>
      <w:r w:rsidR="00FE4046">
        <w:t>fektem są wygodniejsze i szybsze podróże</w:t>
      </w:r>
      <w:r>
        <w:t xml:space="preserve"> – najszybsz</w:t>
      </w:r>
      <w:r w:rsidR="00FE4046">
        <w:t>e</w:t>
      </w:r>
      <w:r>
        <w:t xml:space="preserve"> pociąg</w:t>
      </w:r>
      <w:r w:rsidR="00FE4046">
        <w:t>i</w:t>
      </w:r>
      <w:r>
        <w:t xml:space="preserve"> pokon</w:t>
      </w:r>
      <w:r w:rsidR="003B36AF">
        <w:t>ują</w:t>
      </w:r>
      <w:r>
        <w:t xml:space="preserve"> trasę </w:t>
      </w:r>
      <w:r w:rsidR="00FE4046">
        <w:t xml:space="preserve">Białystok – Warszawa Centralna </w:t>
      </w:r>
      <w:r>
        <w:t xml:space="preserve">w </w:t>
      </w:r>
      <w:r w:rsidR="00FE4046">
        <w:t>półtorej godziny.</w:t>
      </w:r>
    </w:p>
    <w:p w14:paraId="0EFC1941" w14:textId="0FD58C93" w:rsidR="009B2B67" w:rsidRDefault="009B2B67" w:rsidP="00850CF7">
      <w:pPr>
        <w:spacing w:before="100" w:beforeAutospacing="1" w:after="100" w:afterAutospacing="1" w:line="360" w:lineRule="auto"/>
      </w:pPr>
      <w:r>
        <w:t>Inwestycja prowadzona jest w ramach projektu „Prace na linii E75 na odcinku Czyżew – Białystok”. Wartość prac to prawie 3,4 mld zł. Projekt współfinansowany ze środków instrumentu CEF „Łącząc Europę” – (</w:t>
      </w:r>
      <w:proofErr w:type="spellStart"/>
      <w:r>
        <w:t>Connecting</w:t>
      </w:r>
      <w:proofErr w:type="spellEnd"/>
      <w:r>
        <w:t xml:space="preserve"> Europe </w:t>
      </w:r>
      <w:proofErr w:type="spellStart"/>
      <w:r>
        <w:t>Facility</w:t>
      </w:r>
      <w:proofErr w:type="spellEnd"/>
      <w:r>
        <w:t xml:space="preserve"> – CEF). Więcej informacji o inwestycji na </w:t>
      </w:r>
      <w:hyperlink r:id="rId8" w:tooltip="link do strony Rail Baltica " w:history="1">
        <w:r w:rsidR="00122C17" w:rsidRPr="00122C17">
          <w:rPr>
            <w:rStyle w:val="Hipercze"/>
          </w:rPr>
          <w:t>www.rail-baltica.pl</w:t>
        </w:r>
      </w:hyperlink>
      <w:r w:rsidR="00122C17">
        <w:t xml:space="preserve"> </w:t>
      </w:r>
    </w:p>
    <w:p w14:paraId="14733FC6" w14:textId="2AD84B04" w:rsidR="00003EF4" w:rsidRDefault="00FE4046" w:rsidP="00850CF7">
      <w:pPr>
        <w:spacing w:before="100" w:beforeAutospacing="1" w:after="100" w:afterAutospacing="1" w:line="360" w:lineRule="auto"/>
      </w:pPr>
      <w:r>
        <w:t xml:space="preserve">Rail Baltica będzie nadal zmieniać kolej </w:t>
      </w:r>
      <w:r w:rsidR="00A67F48">
        <w:t>na Podlasiu</w:t>
      </w:r>
      <w:r>
        <w:t xml:space="preserve">. </w:t>
      </w:r>
      <w:r w:rsidR="00AD49D9">
        <w:t>Ogłosiliśmy</w:t>
      </w:r>
      <w:r w:rsidR="00CF484D">
        <w:t xml:space="preserve"> </w:t>
      </w:r>
      <w:r w:rsidR="00FE5392">
        <w:t>rekordowy</w:t>
      </w:r>
      <w:r w:rsidR="007B24EB">
        <w:t xml:space="preserve">, </w:t>
      </w:r>
      <w:r w:rsidR="003A380E" w:rsidRPr="003A380E">
        <w:t>wart 6 mld zł,</w:t>
      </w:r>
      <w:r w:rsidR="007B24EB">
        <w:t xml:space="preserve"> przetarg </w:t>
      </w:r>
      <w:r w:rsidR="00003EF4">
        <w:t>na budowę odcinka Białystok – Ełk</w:t>
      </w:r>
      <w:r w:rsidR="00E52E60">
        <w:t>,</w:t>
      </w:r>
      <w:r w:rsidR="00003EF4">
        <w:t xml:space="preserve"> obejmujący 100 km linii kolejowej, 8 stacji i 10 przystanków</w:t>
      </w:r>
      <w:r w:rsidR="00B375DC">
        <w:t>.</w:t>
      </w:r>
      <w:r w:rsidR="00E52E60">
        <w:t xml:space="preserve"> </w:t>
      </w:r>
      <w:r w:rsidR="00B375DC">
        <w:t>P</w:t>
      </w:r>
      <w:r w:rsidR="00003EF4">
        <w:t xml:space="preserve">race </w:t>
      </w:r>
      <w:r w:rsidR="00E52E60">
        <w:t xml:space="preserve">planujemy </w:t>
      </w:r>
      <w:r w:rsidR="00003EF4">
        <w:t>na lata 2025-202</w:t>
      </w:r>
      <w:r w:rsidR="0004182B">
        <w:t>9</w:t>
      </w:r>
      <w:r w:rsidR="00003EF4">
        <w:t xml:space="preserve">. Odcinek Ełk – Trakiszki jest na etapie projektowania –  pozyskiwana jest decyzja środowiskowa oraz opracowywany projekt budowlany. W ramach tego </w:t>
      </w:r>
      <w:r w:rsidR="00D302C0">
        <w:t>etapu</w:t>
      </w:r>
      <w:r w:rsidR="00003EF4">
        <w:t xml:space="preserve"> modernizowana będzie m.in. stacja w Suwałkach.</w:t>
      </w:r>
      <w:r>
        <w:t xml:space="preserve"> R</w:t>
      </w:r>
      <w:r w:rsidR="00003EF4">
        <w:t xml:space="preserve">ail Baltica w założeniu ma być dwutorowa </w:t>
      </w:r>
      <w:r w:rsidR="00003EF4">
        <w:lastRenderedPageBreak/>
        <w:t>i zelektryfikowana na całym przebiegu, a pociągi pasażerskie będą na wybranych odcinkach kursować z prędkością 200 km/h lub więcej.</w:t>
      </w:r>
    </w:p>
    <w:p w14:paraId="075C2A25" w14:textId="77777777" w:rsidR="00AD2425" w:rsidRPr="00D7276F" w:rsidRDefault="00AD2425" w:rsidP="00AD2425">
      <w:pPr>
        <w:rPr>
          <w:b/>
          <w:bCs/>
        </w:rPr>
      </w:pPr>
      <w:r w:rsidRPr="00D7276F">
        <w:rPr>
          <w:b/>
          <w:bCs/>
        </w:rPr>
        <w:t>Pociągiem do Łomży</w:t>
      </w:r>
    </w:p>
    <w:p w14:paraId="75C97AEC" w14:textId="79106BBD" w:rsidR="00AD2425" w:rsidRDefault="00AD2425" w:rsidP="00AD2425">
      <w:pPr>
        <w:spacing w:before="100" w:beforeAutospacing="1" w:after="100" w:afterAutospacing="1" w:line="360" w:lineRule="auto"/>
        <w:rPr>
          <w:rFonts w:cs="Arial"/>
        </w:rPr>
      </w:pPr>
      <w:r>
        <w:t xml:space="preserve">W listopadzie otwarto oferty w przetargu na rewitalizację kolejowej trasy Łapy – Śniadowo – Łomża – inwestycji, która </w:t>
      </w:r>
      <w:r w:rsidR="00226B13">
        <w:t>ma umożliwić</w:t>
      </w:r>
      <w:r>
        <w:t xml:space="preserve"> </w:t>
      </w:r>
      <w:r w:rsidRPr="009979F7">
        <w:rPr>
          <w:rFonts w:cs="Arial"/>
        </w:rPr>
        <w:t xml:space="preserve">powrót połączeń pasażerskich do </w:t>
      </w:r>
      <w:r>
        <w:rPr>
          <w:rFonts w:cs="Arial"/>
        </w:rPr>
        <w:t>trzeciego co do wielkości miasta w województwie</w:t>
      </w:r>
      <w:r w:rsidRPr="009979F7">
        <w:rPr>
          <w:rFonts w:cs="Arial"/>
        </w:rPr>
        <w:t xml:space="preserve">. </w:t>
      </w:r>
      <w:r w:rsidRPr="008840E3">
        <w:rPr>
          <w:rFonts w:cs="Arial"/>
          <w:color w:val="1A1A1A"/>
          <w:shd w:val="clear" w:color="auto" w:fill="FFFFFF"/>
        </w:rPr>
        <w:t>Na odcinku linii kolejowej o długości 79 km planujemy odtworzenie infrastruktury do obsługi ruchu pasażerskiego.</w:t>
      </w:r>
      <w:r w:rsidRPr="009979F7">
        <w:rPr>
          <w:rFonts w:cs="Arial"/>
          <w:color w:val="1A1A1A"/>
          <w:shd w:val="clear" w:color="auto" w:fill="FFFFFF"/>
        </w:rPr>
        <w:t xml:space="preserve"> Zakres inwestycji obejmuje kompleksową modernizację linii Łomża – Śniadowo</w:t>
      </w:r>
      <w:r w:rsidR="00CD0EAF">
        <w:rPr>
          <w:rFonts w:cs="Arial"/>
          <w:color w:val="1A1A1A"/>
          <w:shd w:val="clear" w:color="auto" w:fill="FFFFFF"/>
        </w:rPr>
        <w:t xml:space="preserve">, </w:t>
      </w:r>
      <w:r w:rsidRPr="009979F7">
        <w:rPr>
          <w:rFonts w:cs="Arial"/>
          <w:color w:val="1A1A1A"/>
          <w:shd w:val="clear" w:color="auto" w:fill="FFFFFF"/>
        </w:rPr>
        <w:t>budowę i przebudowę przystanków osobowych na odcinku Śniadowo – Łapy</w:t>
      </w:r>
      <w:r w:rsidR="00CD0EAF">
        <w:rPr>
          <w:rFonts w:cs="Arial"/>
          <w:color w:val="1A1A1A"/>
          <w:shd w:val="clear" w:color="auto" w:fill="FFFFFF"/>
        </w:rPr>
        <w:t xml:space="preserve"> oraz </w:t>
      </w:r>
      <w:r w:rsidRPr="009979F7">
        <w:rPr>
          <w:rFonts w:cs="Arial"/>
          <w:color w:val="1A1A1A"/>
          <w:shd w:val="clear" w:color="auto" w:fill="FFFFFF"/>
        </w:rPr>
        <w:t>odbudow</w:t>
      </w:r>
      <w:r w:rsidR="00CD0EAF">
        <w:rPr>
          <w:rFonts w:cs="Arial"/>
          <w:color w:val="1A1A1A"/>
          <w:shd w:val="clear" w:color="auto" w:fill="FFFFFF"/>
        </w:rPr>
        <w:t>ę</w:t>
      </w:r>
      <w:r w:rsidRPr="009979F7">
        <w:rPr>
          <w:rFonts w:cs="Arial"/>
          <w:color w:val="1A1A1A"/>
          <w:shd w:val="clear" w:color="auto" w:fill="FFFFFF"/>
        </w:rPr>
        <w:t xml:space="preserve"> dwóch stacji. Pociągi między Łomżą i Łapami </w:t>
      </w:r>
      <w:r>
        <w:rPr>
          <w:rFonts w:cs="Arial"/>
          <w:color w:val="1A1A1A"/>
          <w:shd w:val="clear" w:color="auto" w:fill="FFFFFF"/>
        </w:rPr>
        <w:t>miałyby jechać</w:t>
      </w:r>
      <w:r w:rsidRPr="009979F7">
        <w:rPr>
          <w:rFonts w:cs="Arial"/>
          <w:color w:val="1A1A1A"/>
          <w:shd w:val="clear" w:color="auto" w:fill="FFFFFF"/>
        </w:rPr>
        <w:t xml:space="preserve"> maksymalną prędkością 80-120 km/h, a średni czas przejazdu pociągu z Łomży do Białegostoku, po zakończeniu wszystkich prac i uzyskaniu niezbędnych zezwoleń, planowany jest na ok. 1 h 35 min. Projekt jest realizowany w ramach </w:t>
      </w:r>
      <w:r w:rsidR="007048D5">
        <w:rPr>
          <w:rFonts w:cs="Arial"/>
          <w:color w:val="1A1A1A"/>
          <w:shd w:val="clear" w:color="auto" w:fill="FFFFFF"/>
        </w:rPr>
        <w:t>P</w:t>
      </w:r>
      <w:r w:rsidRPr="009979F7">
        <w:rPr>
          <w:rFonts w:cs="Arial"/>
          <w:color w:val="1A1A1A"/>
          <w:shd w:val="clear" w:color="auto" w:fill="FFFFFF"/>
        </w:rPr>
        <w:t>rogramu Uzupełniania Lokalnej i Regionalnej Infrastruktury Kolejowej Kolej Plus do 2029 r.</w:t>
      </w:r>
    </w:p>
    <w:p w14:paraId="0369FCDB" w14:textId="61190E65" w:rsidR="00003EF4" w:rsidRDefault="000810C9" w:rsidP="000810C9">
      <w:pPr>
        <w:pStyle w:val="Nagwek2"/>
      </w:pPr>
      <w:r>
        <w:t>Lokalne przystanki – wygodne dojazdy</w:t>
      </w:r>
    </w:p>
    <w:p w14:paraId="637C1060" w14:textId="0EC0535E" w:rsidR="0056576D" w:rsidRDefault="000810C9" w:rsidP="0056576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roku 2024 kontynuowaliśmy</w:t>
      </w:r>
      <w:r w:rsidRPr="009979F7">
        <w:rPr>
          <w:rFonts w:cs="Arial"/>
        </w:rPr>
        <w:t xml:space="preserve"> inwestycje z </w:t>
      </w:r>
      <w:r>
        <w:rPr>
          <w:rFonts w:cs="Arial"/>
        </w:rPr>
        <w:t>„</w:t>
      </w:r>
      <w:r w:rsidRPr="000810C9">
        <w:rPr>
          <w:rFonts w:cs="Arial"/>
        </w:rPr>
        <w:t>Rządowego programu budowy lub modernizacji przystanków kolejowych na lata 2021 – 2025</w:t>
      </w:r>
      <w:r>
        <w:rPr>
          <w:rFonts w:cs="Arial"/>
        </w:rPr>
        <w:t>”</w:t>
      </w:r>
      <w:r w:rsidRPr="000810C9">
        <w:rPr>
          <w:rFonts w:cs="Arial"/>
        </w:rPr>
        <w:t>.</w:t>
      </w:r>
      <w:r w:rsidRPr="009979F7">
        <w:rPr>
          <w:rFonts w:cs="Arial"/>
          <w:b/>
          <w:bCs/>
        </w:rPr>
        <w:t xml:space="preserve"> </w:t>
      </w:r>
      <w:r w:rsidRPr="009979F7">
        <w:rPr>
          <w:rFonts w:cs="Arial"/>
        </w:rPr>
        <w:t xml:space="preserve">Tzw. </w:t>
      </w:r>
      <w:r w:rsidR="005431FF">
        <w:rPr>
          <w:rFonts w:cs="Arial"/>
        </w:rPr>
        <w:t>p</w:t>
      </w:r>
      <w:r w:rsidRPr="009979F7">
        <w:rPr>
          <w:rFonts w:cs="Arial"/>
        </w:rPr>
        <w:t>rogram przystankowy w województwie podlaskim</w:t>
      </w:r>
      <w:r w:rsidRPr="009979F7">
        <w:rPr>
          <w:rFonts w:cs="Arial"/>
          <w:b/>
          <w:bCs/>
        </w:rPr>
        <w:t xml:space="preserve"> </w:t>
      </w:r>
      <w:r w:rsidRPr="009979F7">
        <w:rPr>
          <w:rFonts w:cs="Arial"/>
        </w:rPr>
        <w:t>zwiększa dostępność kolei i ułatwia podróżowanie. Inwestycje zmniejszające wykluczenie komunikacyjne obejmują modernizację lub budowę łącznie 15 przystanków na liniach Białystok – Czeremcha (5 przystanków) i Sokółka – Suwałki (10 przystanków).</w:t>
      </w:r>
      <w:r w:rsidR="00696587">
        <w:rPr>
          <w:rFonts w:cs="Arial"/>
        </w:rPr>
        <w:t xml:space="preserve"> W grudniu do użytku zosta</w:t>
      </w:r>
      <w:r w:rsidR="00CD3BA3">
        <w:rPr>
          <w:rFonts w:cs="Arial"/>
        </w:rPr>
        <w:t>ł</w:t>
      </w:r>
      <w:r w:rsidR="00696587">
        <w:rPr>
          <w:rFonts w:cs="Arial"/>
        </w:rPr>
        <w:t xml:space="preserve"> oddany ostatni przystanek z tej puli – co ważne, nowy na kolejowej mapie Podlasia – Repczyce w gminie Kleszczele.</w:t>
      </w:r>
      <w:r w:rsidRPr="009979F7">
        <w:rPr>
          <w:rFonts w:cs="Arial"/>
        </w:rPr>
        <w:t xml:space="preserve"> </w:t>
      </w:r>
      <w:r w:rsidR="00696587">
        <w:rPr>
          <w:rFonts w:cs="Arial"/>
        </w:rPr>
        <w:t>U</w:t>
      </w:r>
      <w:r w:rsidRPr="009979F7">
        <w:rPr>
          <w:rFonts w:cs="Arial"/>
        </w:rPr>
        <w:t xml:space="preserve">zupełnieniem </w:t>
      </w:r>
      <w:r w:rsidR="00696587">
        <w:rPr>
          <w:rFonts w:cs="Arial"/>
        </w:rPr>
        <w:t xml:space="preserve">inwestycji peronowych </w:t>
      </w:r>
      <w:r w:rsidRPr="009979F7">
        <w:rPr>
          <w:rFonts w:cs="Arial"/>
        </w:rPr>
        <w:t>jest budowa 7 parkingów przy przystankach Kleszczele, Repczyce, Augustów Port i Morze oraz stacjach w Bielsku Podlaskim, Hajnówce i Sidrze.</w:t>
      </w:r>
      <w:r w:rsidR="0059160D">
        <w:rPr>
          <w:rFonts w:cs="Arial"/>
        </w:rPr>
        <w:t xml:space="preserve"> </w:t>
      </w:r>
      <w:r w:rsidR="0056576D">
        <w:rPr>
          <w:rFonts w:cs="Arial"/>
        </w:rPr>
        <w:t xml:space="preserve">Łączny koszt prac </w:t>
      </w:r>
      <w:r w:rsidR="0059160D">
        <w:rPr>
          <w:rFonts w:cs="Arial"/>
        </w:rPr>
        <w:t xml:space="preserve">w ramach programu w województwie </w:t>
      </w:r>
      <w:r w:rsidR="0056576D">
        <w:rPr>
          <w:rFonts w:cs="Arial"/>
        </w:rPr>
        <w:t xml:space="preserve">to około </w:t>
      </w:r>
      <w:r w:rsidR="007048D5">
        <w:rPr>
          <w:rFonts w:cs="Arial"/>
        </w:rPr>
        <w:t>28,2</w:t>
      </w:r>
      <w:r w:rsidR="0056576D">
        <w:rPr>
          <w:rFonts w:cs="Arial"/>
        </w:rPr>
        <w:t xml:space="preserve"> mln zł.</w:t>
      </w:r>
    </w:p>
    <w:p w14:paraId="4B4B0AD8" w14:textId="401F61FF" w:rsidR="000810C9" w:rsidRDefault="00FC3B28" w:rsidP="005778D4">
      <w:pPr>
        <w:pStyle w:val="Nagwek2"/>
      </w:pPr>
      <w:r>
        <w:t xml:space="preserve">Zmiany w </w:t>
      </w:r>
      <w:r w:rsidR="007E021B">
        <w:t>Augustowie i Hajnówce</w:t>
      </w:r>
      <w:r w:rsidR="00BF2701">
        <w:t xml:space="preserve"> dzięki KPO</w:t>
      </w:r>
    </w:p>
    <w:p w14:paraId="7826BA49" w14:textId="634FEEC1" w:rsidR="00FC3B28" w:rsidRDefault="00FC3B28" w:rsidP="00521470">
      <w:pPr>
        <w:spacing w:before="100" w:beforeAutospacing="1" w:after="100" w:afterAutospacing="1" w:line="360" w:lineRule="auto"/>
      </w:pPr>
      <w:r>
        <w:t>Ważne inwestycje prowadzone są także w innych miastach regionu</w:t>
      </w:r>
      <w:r w:rsidR="00300783">
        <w:t>,</w:t>
      </w:r>
      <w:r w:rsidR="00556C31">
        <w:t xml:space="preserve"> w ramach środków</w:t>
      </w:r>
      <w:r w:rsidR="00296C31">
        <w:t xml:space="preserve"> z Krajowego Planu Odbudowy</w:t>
      </w:r>
      <w:r w:rsidR="00F257B0">
        <w:t xml:space="preserve"> i Zwiększenia Odporności</w:t>
      </w:r>
      <w:r>
        <w:t xml:space="preserve">. </w:t>
      </w:r>
      <w:r w:rsidR="00EF15D9">
        <w:t xml:space="preserve">Dzięki budowie Miejscowego Centrum Sterowania </w:t>
      </w:r>
      <w:r w:rsidR="002826AE">
        <w:t>r</w:t>
      </w:r>
      <w:r w:rsidR="007E021B" w:rsidRPr="007E021B">
        <w:t>uch</w:t>
      </w:r>
      <w:r w:rsidR="00EF15D9">
        <w:t>em</w:t>
      </w:r>
      <w:r w:rsidR="007E021B" w:rsidRPr="007E021B">
        <w:t xml:space="preserve"> </w:t>
      </w:r>
      <w:r w:rsidR="002826AE">
        <w:t>k</w:t>
      </w:r>
      <w:r w:rsidR="007E021B" w:rsidRPr="007E021B">
        <w:t>olejowy</w:t>
      </w:r>
      <w:r w:rsidR="00EF15D9">
        <w:t>m</w:t>
      </w:r>
      <w:r w:rsidR="007E021B" w:rsidRPr="007E021B">
        <w:t xml:space="preserve"> </w:t>
      </w:r>
      <w:r w:rsidR="005778D4">
        <w:t xml:space="preserve">w Augustowie, ruch pociągów </w:t>
      </w:r>
      <w:r w:rsidR="007E021B" w:rsidRPr="007E021B">
        <w:t xml:space="preserve">na stacjach Sidra, Dąbrowa Białostocka, Jastrzębna i przystanku Szczepki będzie nadzorowany </w:t>
      </w:r>
      <w:r w:rsidR="00B133D5">
        <w:t>centralnie</w:t>
      </w:r>
      <w:r w:rsidR="00C123AE">
        <w:t xml:space="preserve">, </w:t>
      </w:r>
      <w:r w:rsidR="007E021B" w:rsidRPr="007E021B">
        <w:t xml:space="preserve">z jednej lokalizacji. </w:t>
      </w:r>
      <w:r w:rsidR="002826AE">
        <w:t>Z</w:t>
      </w:r>
      <w:r w:rsidR="007E021B" w:rsidRPr="007E021B">
        <w:t>miana zapewni lepszy nadzór nad kursowaniem pociągów na linii z Sokółki do Suwałk. Wzrośnie też przepustowość linii, a więc będzie po niej mogło jeździć więcej składów.</w:t>
      </w:r>
      <w:r w:rsidR="00F713B0">
        <w:t xml:space="preserve"> </w:t>
      </w:r>
      <w:r w:rsidR="00563D72">
        <w:t>Wartość inwestycji to</w:t>
      </w:r>
      <w:r w:rsidR="00F713B0" w:rsidRPr="00F713B0">
        <w:t xml:space="preserve"> 74 mln zł</w:t>
      </w:r>
      <w:r w:rsidR="00563D72">
        <w:t>.</w:t>
      </w:r>
    </w:p>
    <w:p w14:paraId="69F558B1" w14:textId="0DED2192" w:rsidR="002943B3" w:rsidRDefault="002943B3" w:rsidP="00521470">
      <w:pPr>
        <w:spacing w:before="100" w:beforeAutospacing="1" w:after="100" w:afterAutospacing="1" w:line="360" w:lineRule="auto"/>
      </w:pPr>
      <w:r>
        <w:t xml:space="preserve">Podróże usprawni też zbliżająca się ku końcowi inwestycja na stacji w Hajnówce. </w:t>
      </w:r>
      <w:r w:rsidR="00521470">
        <w:t>Zbudowaliśmy tam nowy peron nr 5</w:t>
      </w:r>
      <w:r w:rsidR="00CD0EAF">
        <w:t>. D</w:t>
      </w:r>
      <w:r w:rsidR="00521470">
        <w:t xml:space="preserve">łuższy </w:t>
      </w:r>
      <w:r w:rsidR="00572314">
        <w:t xml:space="preserve">niż dotychczas </w:t>
      </w:r>
      <w:r w:rsidR="00521470">
        <w:t>jest też peron nr 4 (oba 250 m). Zabudow</w:t>
      </w:r>
      <w:r w:rsidR="000E2575">
        <w:t>a</w:t>
      </w:r>
      <w:r w:rsidR="00521470">
        <w:t>liśmy t</w:t>
      </w:r>
      <w:r w:rsidR="00CD0EAF">
        <w:t>akże</w:t>
      </w:r>
      <w:r w:rsidR="00521470">
        <w:t xml:space="preserve"> dwa rozjazdy i now</w:t>
      </w:r>
      <w:r w:rsidR="000E019C">
        <w:t>e</w:t>
      </w:r>
      <w:r w:rsidR="00521470">
        <w:t xml:space="preserve"> urządze</w:t>
      </w:r>
      <w:r w:rsidR="000E019C">
        <w:t>nia</w:t>
      </w:r>
      <w:r w:rsidR="00521470">
        <w:t xml:space="preserve"> sterowania ruchem kolejowym. Przebudowa stacji zwiększy możliwości ruchu pociągów dalekobieżnych. Długie składy Intercity będą mogły krzyżować się, czyli </w:t>
      </w:r>
      <w:r w:rsidR="00521470">
        <w:lastRenderedPageBreak/>
        <w:t>mijać w obrębie stacji. W efekcie wzrośnie przepustowość – można będzie przyjmować więcej pociągów.</w:t>
      </w:r>
      <w:r w:rsidR="00364BC5">
        <w:t xml:space="preserve"> </w:t>
      </w:r>
      <w:r w:rsidR="007D613E">
        <w:t>Wartość robót to</w:t>
      </w:r>
      <w:r w:rsidR="00521470">
        <w:t xml:space="preserve"> 32 mln zł</w:t>
      </w:r>
      <w:r w:rsidR="007D613E">
        <w:t>.</w:t>
      </w:r>
    </w:p>
    <w:p w14:paraId="6622CD0F" w14:textId="146FD19F" w:rsidR="00B518AB" w:rsidRDefault="00B518AB" w:rsidP="007D5FE4">
      <w:pPr>
        <w:pStyle w:val="Nagwek2"/>
      </w:pPr>
      <w:r>
        <w:t>Pociągiem do Białowieży?</w:t>
      </w:r>
    </w:p>
    <w:p w14:paraId="1A351091" w14:textId="4B9D5C3C" w:rsidR="007D5FE4" w:rsidRDefault="007D5FE4" w:rsidP="007D5FE4">
      <w:pPr>
        <w:spacing w:before="120" w:after="120" w:line="360" w:lineRule="auto"/>
      </w:pPr>
      <w:r>
        <w:t xml:space="preserve">Poza realizacją inwestycji podejmujemy </w:t>
      </w:r>
      <w:r w:rsidR="00CD0EAF">
        <w:t>również</w:t>
      </w:r>
      <w:r>
        <w:t xml:space="preserve"> starania o przywrócenie do użytku linii wcześniej zaniedbanych. Dostrzegamy</w:t>
      </w:r>
      <w:r w:rsidR="00CD0EAF">
        <w:t xml:space="preserve"> </w:t>
      </w:r>
      <w:r>
        <w:t>potrzebę przywrócenia ruchu kolejowego na odcinku linii kolejowej Hajnówka</w:t>
      </w:r>
      <w:r w:rsidR="0007434F">
        <w:t xml:space="preserve"> – </w:t>
      </w:r>
      <w:r>
        <w:t xml:space="preserve">Białowieża. Ponowne uruchomienie połączeń kolejowych otworzyłoby nowe możliwości w zakresie rozwoju lokalnej komunikacji oraz ruchu turystycznego. Prowadzimy rozmowy na temat przywrócenia połączenia z zainteresowanymi stronami </w:t>
      </w:r>
      <w:r w:rsidR="00CD0EAF">
        <w:t>–</w:t>
      </w:r>
      <w:r>
        <w:t xml:space="preserve"> PKP S.A. oraz Starostwem Powiatowym w Hajnówce. </w:t>
      </w:r>
    </w:p>
    <w:p w14:paraId="6EC3321E" w14:textId="3F9B9ED8" w:rsidR="007D5C5E" w:rsidRPr="00844F90" w:rsidRDefault="00223517" w:rsidP="00844F90">
      <w:pPr>
        <w:pStyle w:val="Nagwek2"/>
      </w:pPr>
      <w:r>
        <w:t>Regularne p</w:t>
      </w:r>
      <w:r w:rsidR="007D5C5E" w:rsidRPr="00844F90">
        <w:t>race dla dobrych podróży</w:t>
      </w:r>
    </w:p>
    <w:p w14:paraId="040A3300" w14:textId="5FF61032" w:rsidR="007D5C5E" w:rsidRPr="000D537A" w:rsidRDefault="007D5C5E" w:rsidP="007D5C5E">
      <w:pPr>
        <w:spacing w:before="100" w:beforeAutospacing="1" w:after="100" w:afterAutospacing="1" w:line="360" w:lineRule="auto"/>
      </w:pPr>
      <w:r w:rsidRPr="0016367B">
        <w:t xml:space="preserve">Poza </w:t>
      </w:r>
      <w:r>
        <w:t xml:space="preserve">nowymi </w:t>
      </w:r>
      <w:r w:rsidRPr="0016367B">
        <w:t>inwestycjami</w:t>
      </w:r>
      <w:r>
        <w:t>,</w:t>
      </w:r>
      <w:r w:rsidRPr="0016367B">
        <w:t xml:space="preserve"> na bieżąco prowadz</w:t>
      </w:r>
      <w:r>
        <w:t>imy także</w:t>
      </w:r>
      <w:r w:rsidRPr="0016367B">
        <w:t xml:space="preserve"> działania dla utrzymania bezpieczeństwa i odpowiedniego stanu linii kolejowych. Dzięki temu możliwe są sprawne przejazdy pociągów pasażerskich i towarowych. W ramach prac utrzymaniowych w </w:t>
      </w:r>
      <w:r w:rsidRPr="00577E2E">
        <w:t xml:space="preserve">2024 </w:t>
      </w:r>
      <w:r w:rsidR="0007434F">
        <w:t xml:space="preserve">roku </w:t>
      </w:r>
      <w:r w:rsidRPr="00577E2E">
        <w:t>na terenie województwa wykonano między innymi naprawy i regulację prawie 170 km torów i 150 rozjazdów. Wykorzystano 12 km szyn</w:t>
      </w:r>
      <w:r w:rsidR="00CD0EAF">
        <w:t xml:space="preserve"> </w:t>
      </w:r>
      <w:r w:rsidR="00CD0EAF">
        <w:t>–</w:t>
      </w:r>
      <w:r w:rsidR="00CD0EAF">
        <w:t xml:space="preserve"> </w:t>
      </w:r>
      <w:r w:rsidRPr="00577E2E">
        <w:t>12 tys. podkładów i 32 tys. ton tłucznia. Bezpieczeństwo na skrzyżowaniach torów z drogami zapewniły naprawy jezdni i wymian</w:t>
      </w:r>
      <w:r w:rsidR="0007434F">
        <w:t>a</w:t>
      </w:r>
      <w:r w:rsidRPr="00577E2E">
        <w:t xml:space="preserve"> nawierzchni torowej na 40 przejazdach kolejowo-drogowych. Dla wygody podróżnych na peronach regularnie prowadzone są naprawy i wymiany elementów wyposażenia oraz oznakowania.</w:t>
      </w:r>
    </w:p>
    <w:p w14:paraId="0B0D6F9C" w14:textId="0B9CD8F0" w:rsidR="00F12204" w:rsidRPr="00D42315" w:rsidRDefault="00F12204" w:rsidP="00D42315">
      <w:pPr>
        <w:spacing w:before="100" w:beforeAutospacing="1" w:after="100" w:afterAutospacing="1" w:line="360" w:lineRule="auto"/>
        <w:rPr>
          <w:rFonts w:cs="Arial"/>
        </w:rPr>
      </w:pPr>
      <w:r w:rsidRPr="00D42315">
        <w:rPr>
          <w:rFonts w:cs="Arial"/>
        </w:rPr>
        <w:t>Kolej w województwie podlaskim w liczbach:</w:t>
      </w:r>
    </w:p>
    <w:p w14:paraId="2998630A" w14:textId="7A1AA218" w:rsidR="00D42315" w:rsidRPr="00D42315" w:rsidRDefault="00D42315" w:rsidP="00D42315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D42315">
        <w:rPr>
          <w:rFonts w:ascii="Arial" w:hAnsi="Arial" w:cs="Arial"/>
          <w:sz w:val="22"/>
          <w:szCs w:val="22"/>
        </w:rPr>
        <w:t xml:space="preserve">27 linii kolejowych – łącznie 792 km linii i 901 km torów (część linii jest dwutorowa) </w:t>
      </w:r>
    </w:p>
    <w:p w14:paraId="5C5972A0" w14:textId="77777777" w:rsidR="00D42315" w:rsidRPr="00D42315" w:rsidRDefault="00D42315" w:rsidP="00D42315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D42315">
        <w:rPr>
          <w:rFonts w:ascii="Arial" w:hAnsi="Arial" w:cs="Arial"/>
          <w:sz w:val="22"/>
          <w:szCs w:val="22"/>
        </w:rPr>
        <w:t xml:space="preserve">34 stacje i 68 przystanków </w:t>
      </w:r>
    </w:p>
    <w:p w14:paraId="1794D770" w14:textId="195C1DB6" w:rsidR="00D42315" w:rsidRPr="00D42315" w:rsidRDefault="00D42315" w:rsidP="00D42315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D42315">
        <w:rPr>
          <w:rFonts w:ascii="Arial" w:hAnsi="Arial" w:cs="Arial"/>
          <w:sz w:val="22"/>
          <w:szCs w:val="22"/>
        </w:rPr>
        <w:t>497 przejazdów kolejowo-drogowych i przejść w poziomie szyn</w:t>
      </w:r>
    </w:p>
    <w:p w14:paraId="60DD2507" w14:textId="1789FF93" w:rsidR="00F570D8" w:rsidRDefault="00927F06" w:rsidP="0074369F">
      <w:pPr>
        <w:spacing w:after="0" w:line="240" w:lineRule="auto"/>
        <w:rPr>
          <w:rFonts w:cs="Arial"/>
        </w:rPr>
      </w:pPr>
      <w:r w:rsidRPr="007F3648">
        <w:rPr>
          <w:rStyle w:val="Pogrubienie"/>
          <w:rFonts w:cs="Arial"/>
        </w:rPr>
        <w:t>Kontakt dla mediów:</w:t>
      </w:r>
      <w:r>
        <w:rPr>
          <w:rFonts w:cs="Arial"/>
        </w:rPr>
        <w:br/>
      </w:r>
      <w:r w:rsidR="00E7678B">
        <w:rPr>
          <w:rFonts w:cs="Arial"/>
        </w:rPr>
        <w:t>Tomasz Łotowski</w:t>
      </w:r>
    </w:p>
    <w:p w14:paraId="79BF0FE8" w14:textId="7E55DB86" w:rsidR="00927F06" w:rsidRPr="00927F06" w:rsidRDefault="00927F06" w:rsidP="007C0244">
      <w:pPr>
        <w:spacing w:after="0" w:line="240" w:lineRule="auto"/>
      </w:pPr>
      <w:r>
        <w:rPr>
          <w:rFonts w:cs="Arial"/>
        </w:rPr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9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</w:r>
      <w:r w:rsidR="007C0244">
        <w:rPr>
          <w:rFonts w:cs="Arial"/>
        </w:rPr>
        <w:t xml:space="preserve">22 473 30 02 </w:t>
      </w:r>
    </w:p>
    <w:sectPr w:rsidR="00927F06" w:rsidRPr="00927F06" w:rsidSect="00CE76EE">
      <w:headerReference w:type="first" r:id="rId10"/>
      <w:footerReference w:type="first" r:id="rId11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ABC0" w14:textId="77777777" w:rsidR="00C83C07" w:rsidRDefault="00C83C07">
      <w:pPr>
        <w:spacing w:after="0" w:line="240" w:lineRule="auto"/>
      </w:pPr>
      <w:r>
        <w:separator/>
      </w:r>
    </w:p>
  </w:endnote>
  <w:endnote w:type="continuationSeparator" w:id="0">
    <w:p w14:paraId="15E042CE" w14:textId="77777777" w:rsidR="00C83C07" w:rsidRDefault="00C8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32" w14:textId="77777777" w:rsidR="001A5A5C" w:rsidRDefault="001A5A5C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07F7B73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AFACCA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849C32" w14:textId="77777777" w:rsidR="001A5A5C" w:rsidRPr="00C875E6" w:rsidRDefault="00A75AC1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8DDE" w14:textId="77777777" w:rsidR="00C83C07" w:rsidRDefault="00C83C07">
      <w:pPr>
        <w:spacing w:after="0" w:line="240" w:lineRule="auto"/>
      </w:pPr>
      <w:r>
        <w:separator/>
      </w:r>
    </w:p>
  </w:footnote>
  <w:footnote w:type="continuationSeparator" w:id="0">
    <w:p w14:paraId="7A892F44" w14:textId="77777777" w:rsidR="00C83C07" w:rsidRDefault="00C8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FEE" w14:textId="77777777" w:rsidR="001A5A5C" w:rsidRDefault="00A75AC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5E235" wp14:editId="43E3DE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1EA9A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9D1D22F" w14:textId="77777777" w:rsidR="001A5A5C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7956C7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2D3F4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8A124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D176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A8DE65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689B7D" w14:textId="77777777" w:rsidR="001A5A5C" w:rsidRPr="00DA3248" w:rsidRDefault="001A5A5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E2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41EA9A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9D1D22F" w14:textId="77777777" w:rsidR="001A5A5C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7956C7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2D3F4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8A124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D176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A8DE65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689B7D" w14:textId="77777777" w:rsidR="001A5A5C" w:rsidRPr="00DA3248" w:rsidRDefault="001A5A5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D5E708" wp14:editId="040CEA9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490"/>
    <w:multiLevelType w:val="hybridMultilevel"/>
    <w:tmpl w:val="D10E8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85ED4"/>
    <w:multiLevelType w:val="hybridMultilevel"/>
    <w:tmpl w:val="1E867ED0"/>
    <w:lvl w:ilvl="0" w:tplc="0D1E8D7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926DA"/>
    <w:multiLevelType w:val="hybridMultilevel"/>
    <w:tmpl w:val="3E86F778"/>
    <w:lvl w:ilvl="0" w:tplc="BE3ED16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B04"/>
    <w:multiLevelType w:val="hybridMultilevel"/>
    <w:tmpl w:val="B1BC2B56"/>
    <w:lvl w:ilvl="0" w:tplc="5D76E39E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1498">
    <w:abstractNumId w:val="1"/>
  </w:num>
  <w:num w:numId="2" w16cid:durableId="1643921348">
    <w:abstractNumId w:val="3"/>
  </w:num>
  <w:num w:numId="3" w16cid:durableId="1090199044">
    <w:abstractNumId w:val="2"/>
  </w:num>
  <w:num w:numId="4" w16cid:durableId="55543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006BA"/>
    <w:rsid w:val="00003EF4"/>
    <w:rsid w:val="000203A4"/>
    <w:rsid w:val="00021487"/>
    <w:rsid w:val="000309E9"/>
    <w:rsid w:val="0003783D"/>
    <w:rsid w:val="0004182B"/>
    <w:rsid w:val="000542E9"/>
    <w:rsid w:val="00073700"/>
    <w:rsid w:val="0007434F"/>
    <w:rsid w:val="000810C9"/>
    <w:rsid w:val="000B4582"/>
    <w:rsid w:val="000C3896"/>
    <w:rsid w:val="000D1FCD"/>
    <w:rsid w:val="000D537A"/>
    <w:rsid w:val="000D7F97"/>
    <w:rsid w:val="000E019C"/>
    <w:rsid w:val="000E2575"/>
    <w:rsid w:val="00105424"/>
    <w:rsid w:val="00110AE1"/>
    <w:rsid w:val="001110C0"/>
    <w:rsid w:val="0011537A"/>
    <w:rsid w:val="00122C17"/>
    <w:rsid w:val="001301DE"/>
    <w:rsid w:val="00136158"/>
    <w:rsid w:val="00142DC7"/>
    <w:rsid w:val="00161F8E"/>
    <w:rsid w:val="0016367B"/>
    <w:rsid w:val="00165708"/>
    <w:rsid w:val="00166A51"/>
    <w:rsid w:val="00171F4F"/>
    <w:rsid w:val="00190D13"/>
    <w:rsid w:val="001A5A5C"/>
    <w:rsid w:val="001A71E8"/>
    <w:rsid w:val="001C5E36"/>
    <w:rsid w:val="001D561F"/>
    <w:rsid w:val="001F7F2C"/>
    <w:rsid w:val="00203750"/>
    <w:rsid w:val="00203970"/>
    <w:rsid w:val="0021131C"/>
    <w:rsid w:val="002146D4"/>
    <w:rsid w:val="00223517"/>
    <w:rsid w:val="00226B13"/>
    <w:rsid w:val="00233507"/>
    <w:rsid w:val="00250AFA"/>
    <w:rsid w:val="002612E6"/>
    <w:rsid w:val="002617EE"/>
    <w:rsid w:val="00262EF9"/>
    <w:rsid w:val="002826AE"/>
    <w:rsid w:val="00290ED5"/>
    <w:rsid w:val="002943B3"/>
    <w:rsid w:val="00295C38"/>
    <w:rsid w:val="00296C31"/>
    <w:rsid w:val="002B0305"/>
    <w:rsid w:val="002C03D6"/>
    <w:rsid w:val="002C7171"/>
    <w:rsid w:val="002D575E"/>
    <w:rsid w:val="002D6224"/>
    <w:rsid w:val="002E509B"/>
    <w:rsid w:val="00300783"/>
    <w:rsid w:val="00345CF9"/>
    <w:rsid w:val="00364BC5"/>
    <w:rsid w:val="00376C64"/>
    <w:rsid w:val="00380281"/>
    <w:rsid w:val="00390CEF"/>
    <w:rsid w:val="003924B9"/>
    <w:rsid w:val="00396F33"/>
    <w:rsid w:val="003A0654"/>
    <w:rsid w:val="003A1259"/>
    <w:rsid w:val="003A126A"/>
    <w:rsid w:val="003A2188"/>
    <w:rsid w:val="003A380E"/>
    <w:rsid w:val="003A4FB8"/>
    <w:rsid w:val="003B36AF"/>
    <w:rsid w:val="003C53B4"/>
    <w:rsid w:val="003D1ABD"/>
    <w:rsid w:val="003F1BF7"/>
    <w:rsid w:val="0040009F"/>
    <w:rsid w:val="00410059"/>
    <w:rsid w:val="0043676F"/>
    <w:rsid w:val="00446000"/>
    <w:rsid w:val="004466D1"/>
    <w:rsid w:val="00446B15"/>
    <w:rsid w:val="00463B53"/>
    <w:rsid w:val="00473B81"/>
    <w:rsid w:val="00484B2D"/>
    <w:rsid w:val="00485E9D"/>
    <w:rsid w:val="00487DD3"/>
    <w:rsid w:val="004B68B4"/>
    <w:rsid w:val="004C012D"/>
    <w:rsid w:val="004C35BA"/>
    <w:rsid w:val="004D00CF"/>
    <w:rsid w:val="004D21F6"/>
    <w:rsid w:val="004D231A"/>
    <w:rsid w:val="004E7833"/>
    <w:rsid w:val="004F1383"/>
    <w:rsid w:val="00506C82"/>
    <w:rsid w:val="005156CE"/>
    <w:rsid w:val="00521470"/>
    <w:rsid w:val="00536798"/>
    <w:rsid w:val="005431FF"/>
    <w:rsid w:val="005556F5"/>
    <w:rsid w:val="00556C31"/>
    <w:rsid w:val="00563D72"/>
    <w:rsid w:val="0056576D"/>
    <w:rsid w:val="00572314"/>
    <w:rsid w:val="005778D4"/>
    <w:rsid w:val="00577E2E"/>
    <w:rsid w:val="00581541"/>
    <w:rsid w:val="0058643F"/>
    <w:rsid w:val="00587B00"/>
    <w:rsid w:val="0059160D"/>
    <w:rsid w:val="005A420C"/>
    <w:rsid w:val="005A4EBA"/>
    <w:rsid w:val="005C0B4E"/>
    <w:rsid w:val="005C3443"/>
    <w:rsid w:val="005C4774"/>
    <w:rsid w:val="005C7A66"/>
    <w:rsid w:val="005D19A0"/>
    <w:rsid w:val="005E4FCE"/>
    <w:rsid w:val="005E5964"/>
    <w:rsid w:val="00600809"/>
    <w:rsid w:val="00600CA9"/>
    <w:rsid w:val="0062246D"/>
    <w:rsid w:val="00622D57"/>
    <w:rsid w:val="00627871"/>
    <w:rsid w:val="00630ACA"/>
    <w:rsid w:val="00630D81"/>
    <w:rsid w:val="00637B3F"/>
    <w:rsid w:val="006448B8"/>
    <w:rsid w:val="006573FE"/>
    <w:rsid w:val="00667E57"/>
    <w:rsid w:val="0067786D"/>
    <w:rsid w:val="00696587"/>
    <w:rsid w:val="006B0514"/>
    <w:rsid w:val="006B1641"/>
    <w:rsid w:val="006C4E58"/>
    <w:rsid w:val="006D084E"/>
    <w:rsid w:val="006E7133"/>
    <w:rsid w:val="006E7B96"/>
    <w:rsid w:val="00701F22"/>
    <w:rsid w:val="00703C24"/>
    <w:rsid w:val="007048D5"/>
    <w:rsid w:val="0070714F"/>
    <w:rsid w:val="00713135"/>
    <w:rsid w:val="00722397"/>
    <w:rsid w:val="00725D21"/>
    <w:rsid w:val="007427E5"/>
    <w:rsid w:val="0074369F"/>
    <w:rsid w:val="00762EC7"/>
    <w:rsid w:val="007639C9"/>
    <w:rsid w:val="00770C14"/>
    <w:rsid w:val="00781244"/>
    <w:rsid w:val="00782A96"/>
    <w:rsid w:val="00793DB8"/>
    <w:rsid w:val="00796F10"/>
    <w:rsid w:val="007A12A3"/>
    <w:rsid w:val="007B24EB"/>
    <w:rsid w:val="007B65CF"/>
    <w:rsid w:val="007C0244"/>
    <w:rsid w:val="007C267F"/>
    <w:rsid w:val="007D5C5E"/>
    <w:rsid w:val="007D5FE4"/>
    <w:rsid w:val="007D613E"/>
    <w:rsid w:val="007E021B"/>
    <w:rsid w:val="007E5585"/>
    <w:rsid w:val="007E5BB6"/>
    <w:rsid w:val="007F1D58"/>
    <w:rsid w:val="00801C86"/>
    <w:rsid w:val="008047CB"/>
    <w:rsid w:val="00805492"/>
    <w:rsid w:val="00815BE3"/>
    <w:rsid w:val="00820276"/>
    <w:rsid w:val="008334FE"/>
    <w:rsid w:val="00844F90"/>
    <w:rsid w:val="00850CF7"/>
    <w:rsid w:val="00857E6C"/>
    <w:rsid w:val="00862ACD"/>
    <w:rsid w:val="00863B9E"/>
    <w:rsid w:val="00891A06"/>
    <w:rsid w:val="008967EE"/>
    <w:rsid w:val="008A7F7C"/>
    <w:rsid w:val="008C49C3"/>
    <w:rsid w:val="008D303C"/>
    <w:rsid w:val="00900552"/>
    <w:rsid w:val="0090617F"/>
    <w:rsid w:val="00916A71"/>
    <w:rsid w:val="00916BD1"/>
    <w:rsid w:val="00924148"/>
    <w:rsid w:val="00927F06"/>
    <w:rsid w:val="00934F98"/>
    <w:rsid w:val="00943B18"/>
    <w:rsid w:val="00944868"/>
    <w:rsid w:val="0094645E"/>
    <w:rsid w:val="0097491F"/>
    <w:rsid w:val="00987257"/>
    <w:rsid w:val="009B2B67"/>
    <w:rsid w:val="009B5B62"/>
    <w:rsid w:val="009B7693"/>
    <w:rsid w:val="00A11023"/>
    <w:rsid w:val="00A116CC"/>
    <w:rsid w:val="00A13BD1"/>
    <w:rsid w:val="00A1425F"/>
    <w:rsid w:val="00A15179"/>
    <w:rsid w:val="00A215D5"/>
    <w:rsid w:val="00A24A7E"/>
    <w:rsid w:val="00A36455"/>
    <w:rsid w:val="00A37FEA"/>
    <w:rsid w:val="00A40B9C"/>
    <w:rsid w:val="00A43A7B"/>
    <w:rsid w:val="00A4411B"/>
    <w:rsid w:val="00A46143"/>
    <w:rsid w:val="00A51433"/>
    <w:rsid w:val="00A57779"/>
    <w:rsid w:val="00A67F48"/>
    <w:rsid w:val="00A70CCD"/>
    <w:rsid w:val="00A75AC1"/>
    <w:rsid w:val="00A85FFF"/>
    <w:rsid w:val="00AA43EC"/>
    <w:rsid w:val="00AB1A8F"/>
    <w:rsid w:val="00AD2425"/>
    <w:rsid w:val="00AD49D9"/>
    <w:rsid w:val="00AD7BB6"/>
    <w:rsid w:val="00AE2525"/>
    <w:rsid w:val="00AE2594"/>
    <w:rsid w:val="00AF5227"/>
    <w:rsid w:val="00AF618B"/>
    <w:rsid w:val="00B0583E"/>
    <w:rsid w:val="00B0584D"/>
    <w:rsid w:val="00B10451"/>
    <w:rsid w:val="00B133D5"/>
    <w:rsid w:val="00B20C1A"/>
    <w:rsid w:val="00B3713A"/>
    <w:rsid w:val="00B375DC"/>
    <w:rsid w:val="00B518AB"/>
    <w:rsid w:val="00B64450"/>
    <w:rsid w:val="00B7006F"/>
    <w:rsid w:val="00B72900"/>
    <w:rsid w:val="00B9467C"/>
    <w:rsid w:val="00B972C8"/>
    <w:rsid w:val="00BA028B"/>
    <w:rsid w:val="00BA2F96"/>
    <w:rsid w:val="00BA31B4"/>
    <w:rsid w:val="00BA6D69"/>
    <w:rsid w:val="00BB3641"/>
    <w:rsid w:val="00BB44C9"/>
    <w:rsid w:val="00BC0C11"/>
    <w:rsid w:val="00BD3A6A"/>
    <w:rsid w:val="00BD65C6"/>
    <w:rsid w:val="00BF2701"/>
    <w:rsid w:val="00C123AE"/>
    <w:rsid w:val="00C34B9A"/>
    <w:rsid w:val="00C427E7"/>
    <w:rsid w:val="00C576C7"/>
    <w:rsid w:val="00C737B7"/>
    <w:rsid w:val="00C83C07"/>
    <w:rsid w:val="00C85CFF"/>
    <w:rsid w:val="00CA013B"/>
    <w:rsid w:val="00CC0C71"/>
    <w:rsid w:val="00CC4C66"/>
    <w:rsid w:val="00CC7537"/>
    <w:rsid w:val="00CD0EAF"/>
    <w:rsid w:val="00CD3BA3"/>
    <w:rsid w:val="00CE1D4F"/>
    <w:rsid w:val="00CE6BF6"/>
    <w:rsid w:val="00CF043E"/>
    <w:rsid w:val="00CF484D"/>
    <w:rsid w:val="00D03516"/>
    <w:rsid w:val="00D20EA2"/>
    <w:rsid w:val="00D302C0"/>
    <w:rsid w:val="00D42315"/>
    <w:rsid w:val="00D50FFD"/>
    <w:rsid w:val="00D53052"/>
    <w:rsid w:val="00D653B2"/>
    <w:rsid w:val="00D7276F"/>
    <w:rsid w:val="00D84E7F"/>
    <w:rsid w:val="00D93FE9"/>
    <w:rsid w:val="00DB7478"/>
    <w:rsid w:val="00DB784F"/>
    <w:rsid w:val="00DC1F7B"/>
    <w:rsid w:val="00DC4B34"/>
    <w:rsid w:val="00DE0019"/>
    <w:rsid w:val="00DF5282"/>
    <w:rsid w:val="00E066FB"/>
    <w:rsid w:val="00E11FE1"/>
    <w:rsid w:val="00E14EEE"/>
    <w:rsid w:val="00E15DFD"/>
    <w:rsid w:val="00E3583C"/>
    <w:rsid w:val="00E40DEF"/>
    <w:rsid w:val="00E414C5"/>
    <w:rsid w:val="00E4250E"/>
    <w:rsid w:val="00E52E60"/>
    <w:rsid w:val="00E66490"/>
    <w:rsid w:val="00E740EF"/>
    <w:rsid w:val="00E7678B"/>
    <w:rsid w:val="00E84B88"/>
    <w:rsid w:val="00E928B0"/>
    <w:rsid w:val="00EA3FCE"/>
    <w:rsid w:val="00ED3A29"/>
    <w:rsid w:val="00ED7AF3"/>
    <w:rsid w:val="00EE61E1"/>
    <w:rsid w:val="00EF15D9"/>
    <w:rsid w:val="00EF5C41"/>
    <w:rsid w:val="00F12204"/>
    <w:rsid w:val="00F257B0"/>
    <w:rsid w:val="00F46211"/>
    <w:rsid w:val="00F570D8"/>
    <w:rsid w:val="00F61D9E"/>
    <w:rsid w:val="00F655D2"/>
    <w:rsid w:val="00F713B0"/>
    <w:rsid w:val="00F90B10"/>
    <w:rsid w:val="00F9346E"/>
    <w:rsid w:val="00FB10C1"/>
    <w:rsid w:val="00FC3B28"/>
    <w:rsid w:val="00FD401B"/>
    <w:rsid w:val="00FD661E"/>
    <w:rsid w:val="00FE1F26"/>
    <w:rsid w:val="00FE4046"/>
    <w:rsid w:val="00FE5392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3E88"/>
  <w15:chartTrackingRefBased/>
  <w15:docId w15:val="{2BBF4CD0-6953-48B5-9505-34B7CC5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4B9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1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21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2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2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4621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11"/>
    <w:rPr>
      <w:rFonts w:ascii="Arial" w:hAnsi="Arial"/>
      <w:kern w:val="0"/>
      <w14:ligatures w14:val="none"/>
    </w:rPr>
  </w:style>
  <w:style w:type="paragraph" w:customStyle="1" w:styleId="Standard">
    <w:name w:val="Standard"/>
    <w:basedOn w:val="Normalny"/>
    <w:uiPriority w:val="99"/>
    <w:rsid w:val="00F46211"/>
    <w:pPr>
      <w:autoSpaceDN w:val="0"/>
      <w:spacing w:line="252" w:lineRule="auto"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F462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6211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0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E1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E1"/>
    <w:rPr>
      <w:rFonts w:ascii="Arial" w:hAnsi="Arial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927F06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25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Poprawka">
    <w:name w:val="Revision"/>
    <w:hidden/>
    <w:uiPriority w:val="99"/>
    <w:semiHidden/>
    <w:rsid w:val="00F257B0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CF4D-1D8A-4647-BFF4-28A42C6E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Kolejarze pracują na linii Suwałki – granica z Litwą dla sprawnych przewozów</vt:lpstr>
    </vt:vector>
  </TitlesOfParts>
  <Company>PKP PLK S.A.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Kolejarze pracują na linii Suwałki – granica z Litwą dla sprawnych przewozów</dc:title>
  <dc:subject/>
  <dc:creator>Martyn.Jandula@plk-sa.pl</dc:creator>
  <cp:keywords/>
  <dc:description/>
  <cp:lastModifiedBy>Janus Magdalena</cp:lastModifiedBy>
  <cp:revision>2</cp:revision>
  <dcterms:created xsi:type="dcterms:W3CDTF">2025-01-14T13:07:00Z</dcterms:created>
  <dcterms:modified xsi:type="dcterms:W3CDTF">2025-01-14T13:07:00Z</dcterms:modified>
</cp:coreProperties>
</file>