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E460" w14:textId="77777777" w:rsidR="001F142A" w:rsidRDefault="001F142A" w:rsidP="001F142A">
      <w:pPr>
        <w:jc w:val="right"/>
        <w:rPr>
          <w:rFonts w:cs="Arial"/>
        </w:rPr>
      </w:pPr>
    </w:p>
    <w:p w14:paraId="6BED24B8" w14:textId="14135C08" w:rsidR="001F142A" w:rsidRDefault="001F142A" w:rsidP="001F142A">
      <w:pPr>
        <w:spacing w:before="100" w:beforeAutospacing="1" w:after="100" w:afterAutospacing="1" w:line="360" w:lineRule="auto"/>
        <w:jc w:val="right"/>
      </w:pPr>
      <w:r>
        <w:rPr>
          <w:rFonts w:cs="Arial"/>
        </w:rPr>
        <w:t xml:space="preserve">Poznań, </w:t>
      </w:r>
      <w:r w:rsidR="002231B8">
        <w:rPr>
          <w:rFonts w:cs="Arial"/>
        </w:rPr>
        <w:t>9 grudnia</w:t>
      </w:r>
      <w:r>
        <w:rPr>
          <w:rFonts w:cs="Arial"/>
        </w:rPr>
        <w:t xml:space="preserve"> 2024</w:t>
      </w:r>
      <w:r w:rsidRPr="003D74BF">
        <w:rPr>
          <w:rFonts w:cs="Arial"/>
        </w:rPr>
        <w:t xml:space="preserve"> r.</w:t>
      </w:r>
    </w:p>
    <w:p w14:paraId="32EC3514" w14:textId="0A668D35" w:rsidR="00776893" w:rsidRDefault="007829AE" w:rsidP="00776893">
      <w:pPr>
        <w:pStyle w:val="Nagwek1"/>
        <w:spacing w:before="100" w:beforeAutospacing="1" w:after="100" w:afterAutospacing="1" w:line="360" w:lineRule="auto"/>
        <w:rPr>
          <w:rFonts w:eastAsia="Calibri" w:cs="Arial"/>
          <w:b w:val="0"/>
        </w:rPr>
      </w:pPr>
      <w:r>
        <w:rPr>
          <w:szCs w:val="24"/>
        </w:rPr>
        <w:t xml:space="preserve">Kolej w Wielkopolsce zmienia się nie do poznania </w:t>
      </w:r>
      <w:r w:rsidR="00776893">
        <w:rPr>
          <w:szCs w:val="24"/>
        </w:rPr>
        <w:t xml:space="preserve"> </w:t>
      </w:r>
    </w:p>
    <w:p w14:paraId="60E75CCB" w14:textId="028CBE84" w:rsidR="00752C76" w:rsidRDefault="009431EE" w:rsidP="00AC70D0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W</w:t>
      </w:r>
      <w:r w:rsidR="007A41D2">
        <w:rPr>
          <w:rFonts w:eastAsia="Calibri" w:cs="Arial"/>
          <w:b/>
        </w:rPr>
        <w:t>ygodniej wsiadamy już do pociągów z nowoczesnych peronów</w:t>
      </w:r>
      <w:r w:rsidR="00752C76">
        <w:rPr>
          <w:rFonts w:eastAsia="Calibri" w:cs="Arial"/>
          <w:b/>
        </w:rPr>
        <w:t>, m.in. w Pile, Słupcy i Jastrowiu</w:t>
      </w:r>
      <w:r w:rsidR="00990D62">
        <w:rPr>
          <w:rFonts w:eastAsia="Calibri" w:cs="Arial"/>
          <w:b/>
        </w:rPr>
        <w:t>, a</w:t>
      </w:r>
      <w:r w:rsidR="00BF4DCE">
        <w:rPr>
          <w:rFonts w:eastAsia="Calibri" w:cs="Arial"/>
          <w:b/>
        </w:rPr>
        <w:t xml:space="preserve"> </w:t>
      </w:r>
      <w:r w:rsidR="00740DB8">
        <w:rPr>
          <w:rFonts w:eastAsia="Calibri" w:cs="Arial"/>
          <w:b/>
        </w:rPr>
        <w:t>d</w:t>
      </w:r>
      <w:r w:rsidR="007A41D2">
        <w:rPr>
          <w:rFonts w:eastAsia="Calibri" w:cs="Arial"/>
          <w:b/>
        </w:rPr>
        <w:t>zięki nowym torom p</w:t>
      </w:r>
      <w:r w:rsidR="001C198C">
        <w:rPr>
          <w:rFonts w:eastAsia="Calibri" w:cs="Arial"/>
          <w:b/>
        </w:rPr>
        <w:t>odróże</w:t>
      </w:r>
      <w:r w:rsidR="00752C76">
        <w:rPr>
          <w:rFonts w:eastAsia="Calibri" w:cs="Arial"/>
          <w:b/>
        </w:rPr>
        <w:t xml:space="preserve"> z Poznania do Warszawy </w:t>
      </w:r>
      <w:r w:rsidR="00B06227">
        <w:rPr>
          <w:rFonts w:eastAsia="Calibri" w:cs="Arial"/>
          <w:b/>
        </w:rPr>
        <w:t>czy</w:t>
      </w:r>
      <w:r w:rsidR="00752C76">
        <w:rPr>
          <w:rFonts w:eastAsia="Calibri" w:cs="Arial"/>
          <w:b/>
        </w:rPr>
        <w:t xml:space="preserve"> Szczecina</w:t>
      </w:r>
      <w:r w:rsidR="007A41D2">
        <w:rPr>
          <w:rFonts w:eastAsia="Calibri" w:cs="Arial"/>
          <w:b/>
        </w:rPr>
        <w:t xml:space="preserve"> stają się coraz krótsze</w:t>
      </w:r>
      <w:r>
        <w:rPr>
          <w:rFonts w:eastAsia="Calibri" w:cs="Arial"/>
          <w:b/>
        </w:rPr>
        <w:t xml:space="preserve"> –</w:t>
      </w:r>
      <w:r w:rsidR="00752C76">
        <w:rPr>
          <w:rFonts w:eastAsia="Calibri" w:cs="Arial"/>
          <w:b/>
        </w:rPr>
        <w:t xml:space="preserve"> realizowane przez nas </w:t>
      </w:r>
      <w:r w:rsidR="003E002F">
        <w:rPr>
          <w:rFonts w:eastAsia="Calibri" w:cs="Arial"/>
          <w:b/>
        </w:rPr>
        <w:t>inwestycje</w:t>
      </w:r>
      <w:r w:rsidR="00752C76">
        <w:rPr>
          <w:rFonts w:eastAsia="Calibri" w:cs="Arial"/>
          <w:b/>
        </w:rPr>
        <w:t xml:space="preserve"> w Wielkopolsce</w:t>
      </w:r>
      <w:r w:rsidR="0005679E">
        <w:rPr>
          <w:rFonts w:eastAsia="Calibri" w:cs="Arial"/>
          <w:b/>
        </w:rPr>
        <w:t xml:space="preserve">, w mijającym roku, </w:t>
      </w:r>
      <w:r w:rsidR="00AA2292">
        <w:rPr>
          <w:rFonts w:eastAsia="Calibri" w:cs="Arial"/>
          <w:b/>
        </w:rPr>
        <w:t xml:space="preserve">zapewniły </w:t>
      </w:r>
      <w:r w:rsidR="00DC3495">
        <w:rPr>
          <w:rFonts w:eastAsia="Calibri" w:cs="Arial"/>
          <w:b/>
        </w:rPr>
        <w:t>kolejne</w:t>
      </w:r>
      <w:r w:rsidR="003E002F">
        <w:rPr>
          <w:rFonts w:eastAsia="Calibri" w:cs="Arial"/>
          <w:b/>
        </w:rPr>
        <w:t xml:space="preserve"> korzyści dla pasażerów</w:t>
      </w:r>
      <w:r w:rsidR="00752C76">
        <w:rPr>
          <w:rFonts w:eastAsia="Calibri" w:cs="Arial"/>
          <w:b/>
        </w:rPr>
        <w:t xml:space="preserve">. </w:t>
      </w:r>
      <w:r w:rsidR="008E4A0E">
        <w:rPr>
          <w:rFonts w:eastAsia="Calibri" w:cs="Arial"/>
          <w:b/>
        </w:rPr>
        <w:t>W dalszym ciągu, s</w:t>
      </w:r>
      <w:r w:rsidR="00AC70D0">
        <w:rPr>
          <w:rFonts w:eastAsia="Calibri" w:cs="Arial"/>
          <w:b/>
        </w:rPr>
        <w:t>ukcesywnie</w:t>
      </w:r>
      <w:r w:rsidR="008E4A0E">
        <w:rPr>
          <w:rFonts w:eastAsia="Calibri" w:cs="Arial"/>
          <w:b/>
        </w:rPr>
        <w:t>,</w:t>
      </w:r>
      <w:r w:rsidR="00AC70D0">
        <w:rPr>
          <w:rFonts w:eastAsia="Calibri" w:cs="Arial"/>
          <w:b/>
        </w:rPr>
        <w:t xml:space="preserve"> </w:t>
      </w:r>
      <w:r w:rsidR="00C92C05">
        <w:rPr>
          <w:rFonts w:eastAsia="Calibri" w:cs="Arial"/>
          <w:b/>
        </w:rPr>
        <w:t>budujemy</w:t>
      </w:r>
      <w:r w:rsidR="00AC70D0">
        <w:rPr>
          <w:rFonts w:eastAsia="Calibri" w:cs="Arial"/>
          <w:b/>
        </w:rPr>
        <w:t xml:space="preserve"> lepszą kolej w regionie. Cel</w:t>
      </w:r>
      <w:r w:rsidR="00DD12E5">
        <w:rPr>
          <w:rFonts w:eastAsia="Calibri" w:cs="Arial"/>
          <w:b/>
        </w:rPr>
        <w:t>:</w:t>
      </w:r>
      <w:r w:rsidR="00AC70D0">
        <w:rPr>
          <w:rFonts w:eastAsia="Calibri" w:cs="Arial"/>
          <w:b/>
        </w:rPr>
        <w:t xml:space="preserve"> to sprawniejsze przejazdy i dogodniejszy dostęp do pociągów. </w:t>
      </w:r>
    </w:p>
    <w:p w14:paraId="55486599" w14:textId="5D67AD89" w:rsidR="007443F1" w:rsidRDefault="00E173D0" w:rsidP="0004633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</w:t>
      </w:r>
      <w:r w:rsidR="00B5436E">
        <w:rPr>
          <w:rFonts w:cs="Arial"/>
        </w:rPr>
        <w:t>asażerowie</w:t>
      </w:r>
      <w:r>
        <w:rPr>
          <w:rFonts w:cs="Arial"/>
        </w:rPr>
        <w:t xml:space="preserve"> w Wielkopolsce sukcesywnie korzystają z efektów </w:t>
      </w:r>
      <w:r w:rsidR="00D73C50">
        <w:rPr>
          <w:rFonts w:cs="Arial"/>
        </w:rPr>
        <w:t xml:space="preserve">realizowanych </w:t>
      </w:r>
      <w:r>
        <w:rPr>
          <w:rFonts w:cs="Arial"/>
        </w:rPr>
        <w:t>inwestycji</w:t>
      </w:r>
      <w:r w:rsidR="00B5436E">
        <w:rPr>
          <w:rFonts w:cs="Arial"/>
        </w:rPr>
        <w:t xml:space="preserve"> – skuteczne </w:t>
      </w:r>
      <w:r w:rsidR="007C694F">
        <w:rPr>
          <w:rFonts w:cs="Arial"/>
        </w:rPr>
        <w:t xml:space="preserve">korzystamy ze </w:t>
      </w:r>
      <w:r w:rsidR="00B5436E">
        <w:rPr>
          <w:rFonts w:cs="Arial"/>
        </w:rPr>
        <w:t>środk</w:t>
      </w:r>
      <w:r w:rsidR="007C694F">
        <w:rPr>
          <w:rFonts w:cs="Arial"/>
        </w:rPr>
        <w:t>ów</w:t>
      </w:r>
      <w:r w:rsidR="00B5436E">
        <w:rPr>
          <w:rFonts w:cs="Arial"/>
        </w:rPr>
        <w:t xml:space="preserve"> budżetow</w:t>
      </w:r>
      <w:r w:rsidR="007C694F">
        <w:rPr>
          <w:rFonts w:cs="Arial"/>
        </w:rPr>
        <w:t>ych</w:t>
      </w:r>
      <w:r w:rsidR="00B5436E">
        <w:rPr>
          <w:rFonts w:cs="Arial"/>
        </w:rPr>
        <w:t xml:space="preserve"> i unijn</w:t>
      </w:r>
      <w:r w:rsidR="007C694F">
        <w:rPr>
          <w:rFonts w:cs="Arial"/>
        </w:rPr>
        <w:t>ych, by z</w:t>
      </w:r>
      <w:r w:rsidR="00B5436E">
        <w:rPr>
          <w:rFonts w:cs="Arial"/>
        </w:rPr>
        <w:t>większa</w:t>
      </w:r>
      <w:r w:rsidR="007C694F">
        <w:rPr>
          <w:rFonts w:cs="Arial"/>
        </w:rPr>
        <w:t>ć</w:t>
      </w:r>
      <w:r w:rsidR="00B5436E">
        <w:rPr>
          <w:rFonts w:cs="Arial"/>
        </w:rPr>
        <w:t xml:space="preserve"> komfort podróży na peronach w większych oraz mniejszych miejscowościach, a nowoczesna infrastruktura zapewnia</w:t>
      </w:r>
      <w:r w:rsidR="007C694F">
        <w:rPr>
          <w:rFonts w:cs="Arial"/>
        </w:rPr>
        <w:t>ła</w:t>
      </w:r>
      <w:r w:rsidR="00B5436E">
        <w:rPr>
          <w:rFonts w:cs="Arial"/>
        </w:rPr>
        <w:t xml:space="preserve"> atrakcyjne przejazd</w:t>
      </w:r>
      <w:r w:rsidR="007C694F">
        <w:rPr>
          <w:rFonts w:cs="Arial"/>
        </w:rPr>
        <w:t>y, tak jak na trasach z Poznania do Warszawy i Szczecina, które najszybsze pociągi</w:t>
      </w:r>
      <w:r w:rsidR="00B5436E">
        <w:rPr>
          <w:rFonts w:cs="Arial"/>
        </w:rPr>
        <w:t xml:space="preserve"> </w:t>
      </w:r>
      <w:r>
        <w:rPr>
          <w:rFonts w:cs="Arial"/>
        </w:rPr>
        <w:t>od poł. grudnia br.</w:t>
      </w:r>
      <w:r w:rsidR="007C694F">
        <w:rPr>
          <w:rFonts w:cs="Arial"/>
        </w:rPr>
        <w:t xml:space="preserve"> pokonają w, odpowiednio, </w:t>
      </w:r>
      <w:r>
        <w:rPr>
          <w:rFonts w:cs="Arial"/>
        </w:rPr>
        <w:t>ok. 2:19 h</w:t>
      </w:r>
      <w:r w:rsidR="007C694F">
        <w:rPr>
          <w:rFonts w:cs="Arial"/>
        </w:rPr>
        <w:t xml:space="preserve"> i</w:t>
      </w:r>
      <w:r>
        <w:rPr>
          <w:rFonts w:cs="Arial"/>
        </w:rPr>
        <w:t xml:space="preserve"> ok. 1:50 h.</w:t>
      </w:r>
    </w:p>
    <w:p w14:paraId="1230D910" w14:textId="5AD9F255" w:rsidR="009F05CF" w:rsidRDefault="007F5FDA" w:rsidP="007F5FDA">
      <w:pPr>
        <w:pStyle w:val="Nagwek1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Podróżni korzystają z nowych peronów… </w:t>
      </w:r>
    </w:p>
    <w:p w14:paraId="378A5D11" w14:textId="1AE5D692" w:rsidR="00655876" w:rsidRDefault="00A24D56" w:rsidP="004216B1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Sukcesywnie </w:t>
      </w:r>
      <w:r w:rsidR="004F2E99">
        <w:rPr>
          <w:rFonts w:cs="Arial"/>
        </w:rPr>
        <w:t>szykujemy</w:t>
      </w:r>
      <w:r>
        <w:rPr>
          <w:rFonts w:cs="Arial"/>
        </w:rPr>
        <w:t xml:space="preserve"> </w:t>
      </w:r>
      <w:r w:rsidR="000E0954">
        <w:rPr>
          <w:rFonts w:cs="Arial"/>
        </w:rPr>
        <w:t xml:space="preserve">lepsze warunki dla podróżnych. </w:t>
      </w:r>
      <w:r w:rsidR="00405B07">
        <w:rPr>
          <w:rFonts w:cs="Arial"/>
        </w:rPr>
        <w:t xml:space="preserve">Tylko </w:t>
      </w:r>
      <w:r w:rsidR="00D42A0A">
        <w:rPr>
          <w:rFonts w:cs="Arial"/>
        </w:rPr>
        <w:t>od początku roku</w:t>
      </w:r>
      <w:r w:rsidR="00405B07">
        <w:rPr>
          <w:rFonts w:cs="Arial"/>
        </w:rPr>
        <w:t xml:space="preserve">, </w:t>
      </w:r>
      <w:r w:rsidR="00C754E9">
        <w:rPr>
          <w:rFonts w:cs="Arial"/>
        </w:rPr>
        <w:t xml:space="preserve">dzięki </w:t>
      </w:r>
      <w:r w:rsidR="007932E8">
        <w:rPr>
          <w:rFonts w:cs="Arial"/>
        </w:rPr>
        <w:t>„Rządowe</w:t>
      </w:r>
      <w:r w:rsidR="00791405">
        <w:rPr>
          <w:rFonts w:cs="Arial"/>
        </w:rPr>
        <w:t>mu</w:t>
      </w:r>
      <w:r w:rsidR="007932E8">
        <w:rPr>
          <w:rFonts w:cs="Arial"/>
        </w:rPr>
        <w:t xml:space="preserve"> program</w:t>
      </w:r>
      <w:r w:rsidR="00791405">
        <w:rPr>
          <w:rFonts w:cs="Arial"/>
        </w:rPr>
        <w:t>owi</w:t>
      </w:r>
      <w:r w:rsidR="007932E8">
        <w:rPr>
          <w:rFonts w:cs="Arial"/>
        </w:rPr>
        <w:t xml:space="preserve"> budowy lub modernizacji przystanków kolejowych na lata 2021 – 2025”</w:t>
      </w:r>
      <w:r w:rsidR="00E37410">
        <w:rPr>
          <w:rFonts w:cs="Arial"/>
        </w:rPr>
        <w:t>,</w:t>
      </w:r>
      <w:r w:rsidR="00C754E9">
        <w:rPr>
          <w:rFonts w:cs="Arial"/>
        </w:rPr>
        <w:t xml:space="preserve"> </w:t>
      </w:r>
      <w:r w:rsidR="009D4917">
        <w:rPr>
          <w:rFonts w:cs="Arial"/>
        </w:rPr>
        <w:t>mieszkańcy Wielkopolski</w:t>
      </w:r>
      <w:r w:rsidR="00791405">
        <w:rPr>
          <w:rFonts w:cs="Arial"/>
        </w:rPr>
        <w:t xml:space="preserve"> zyskali</w:t>
      </w:r>
      <w:r w:rsidR="00C754E9">
        <w:rPr>
          <w:rFonts w:cs="Arial"/>
        </w:rPr>
        <w:t xml:space="preserve"> zmodernizowan</w:t>
      </w:r>
      <w:r w:rsidR="00791405">
        <w:rPr>
          <w:rFonts w:cs="Arial"/>
        </w:rPr>
        <w:t>e</w:t>
      </w:r>
      <w:r w:rsidR="00C754E9">
        <w:rPr>
          <w:rFonts w:cs="Arial"/>
        </w:rPr>
        <w:t xml:space="preserve"> peron</w:t>
      </w:r>
      <w:r w:rsidR="00791405">
        <w:rPr>
          <w:rFonts w:cs="Arial"/>
        </w:rPr>
        <w:t>y</w:t>
      </w:r>
      <w:r w:rsidR="00E37410">
        <w:rPr>
          <w:rFonts w:cs="Arial"/>
        </w:rPr>
        <w:t xml:space="preserve"> w Radlinie, Słupcy, Golinie, Obrze Starej i Koźminie Wielkopolskim oraz now</w:t>
      </w:r>
      <w:r w:rsidR="00791405">
        <w:rPr>
          <w:rFonts w:cs="Arial"/>
        </w:rPr>
        <w:t>e</w:t>
      </w:r>
      <w:r w:rsidR="00E37410">
        <w:rPr>
          <w:rFonts w:cs="Arial"/>
        </w:rPr>
        <w:t xml:space="preserve"> przystan</w:t>
      </w:r>
      <w:r w:rsidR="00791405">
        <w:rPr>
          <w:rFonts w:cs="Arial"/>
        </w:rPr>
        <w:t>ki</w:t>
      </w:r>
      <w:r w:rsidR="00E37410">
        <w:rPr>
          <w:rFonts w:cs="Arial"/>
        </w:rPr>
        <w:t>: Piła Fabryczna, Patrzyków i Jastrowie Miasto.</w:t>
      </w:r>
      <w:r w:rsidR="00C95BAB">
        <w:rPr>
          <w:rFonts w:cs="Arial"/>
        </w:rPr>
        <w:t xml:space="preserve"> </w:t>
      </w:r>
      <w:r w:rsidR="00123DA5">
        <w:rPr>
          <w:rFonts w:cs="Arial"/>
        </w:rPr>
        <w:t xml:space="preserve">Nowoczesne </w:t>
      </w:r>
      <w:r w:rsidR="00E37410">
        <w:rPr>
          <w:rFonts w:cs="Arial"/>
        </w:rPr>
        <w:t xml:space="preserve">platformy ułatwiają </w:t>
      </w:r>
      <w:r w:rsidR="009D4917">
        <w:rPr>
          <w:rFonts w:cs="Arial"/>
        </w:rPr>
        <w:t>wsiadanie do</w:t>
      </w:r>
      <w:r w:rsidR="00E37410">
        <w:rPr>
          <w:rFonts w:cs="Arial"/>
        </w:rPr>
        <w:t xml:space="preserve"> pociągów i zapewniają oczekiwany standard – </w:t>
      </w:r>
      <w:r w:rsidR="00123DA5">
        <w:rPr>
          <w:rFonts w:cs="Arial"/>
        </w:rPr>
        <w:t xml:space="preserve">wyposażyliśmy je </w:t>
      </w:r>
      <w:r w:rsidR="00E37410">
        <w:rPr>
          <w:rFonts w:cs="Arial"/>
        </w:rPr>
        <w:t xml:space="preserve">m.in. </w:t>
      </w:r>
      <w:r w:rsidR="00123DA5">
        <w:rPr>
          <w:rFonts w:cs="Arial"/>
        </w:rPr>
        <w:t xml:space="preserve">w </w:t>
      </w:r>
      <w:r w:rsidR="00E37410">
        <w:rPr>
          <w:rFonts w:cs="Arial"/>
        </w:rPr>
        <w:t xml:space="preserve">wiaty, ławki </w:t>
      </w:r>
      <w:r w:rsidR="00C44561">
        <w:rPr>
          <w:rFonts w:cs="Arial"/>
        </w:rPr>
        <w:t>oraz</w:t>
      </w:r>
      <w:r w:rsidR="00E37410">
        <w:rPr>
          <w:rFonts w:cs="Arial"/>
        </w:rPr>
        <w:t xml:space="preserve"> jasne oświetlenie. </w:t>
      </w:r>
      <w:r w:rsidR="001E6B10">
        <w:rPr>
          <w:rFonts w:cs="Arial"/>
        </w:rPr>
        <w:t>P</w:t>
      </w:r>
      <w:r w:rsidR="00EE5709">
        <w:rPr>
          <w:rFonts w:cs="Arial"/>
        </w:rPr>
        <w:t>rzygotowaliśmy</w:t>
      </w:r>
      <w:r w:rsidR="00E37410">
        <w:rPr>
          <w:rFonts w:cs="Arial"/>
        </w:rPr>
        <w:t xml:space="preserve"> czytelne oznakowanie wraz z gablotami</w:t>
      </w:r>
      <w:r w:rsidR="001E6B10">
        <w:rPr>
          <w:rFonts w:cs="Arial"/>
        </w:rPr>
        <w:t xml:space="preserve"> z</w:t>
      </w:r>
      <w:r w:rsidR="00E37410">
        <w:rPr>
          <w:rFonts w:cs="Arial"/>
        </w:rPr>
        <w:t xml:space="preserve"> rozkład</w:t>
      </w:r>
      <w:r w:rsidR="001E6B10">
        <w:rPr>
          <w:rFonts w:cs="Arial"/>
        </w:rPr>
        <w:t>em</w:t>
      </w:r>
      <w:r w:rsidR="00E37410">
        <w:rPr>
          <w:rFonts w:cs="Arial"/>
        </w:rPr>
        <w:t xml:space="preserve"> jazdy </w:t>
      </w:r>
      <w:r w:rsidR="001E6B10">
        <w:rPr>
          <w:rFonts w:cs="Arial"/>
        </w:rPr>
        <w:t>oraz</w:t>
      </w:r>
      <w:r w:rsidR="00E37410">
        <w:rPr>
          <w:rFonts w:cs="Arial"/>
        </w:rPr>
        <w:t xml:space="preserve"> informacj</w:t>
      </w:r>
      <w:r w:rsidR="004E6605">
        <w:rPr>
          <w:rFonts w:cs="Arial"/>
        </w:rPr>
        <w:t>ami</w:t>
      </w:r>
      <w:r w:rsidR="00E37410">
        <w:rPr>
          <w:rFonts w:cs="Arial"/>
        </w:rPr>
        <w:t xml:space="preserve"> przydatn</w:t>
      </w:r>
      <w:r w:rsidR="004E6605">
        <w:rPr>
          <w:rFonts w:cs="Arial"/>
        </w:rPr>
        <w:t>ymi</w:t>
      </w:r>
      <w:r w:rsidR="00E37410">
        <w:rPr>
          <w:rFonts w:cs="Arial"/>
        </w:rPr>
        <w:t xml:space="preserve"> w podróży. </w:t>
      </w:r>
      <w:r w:rsidR="00323F79">
        <w:rPr>
          <w:rFonts w:cs="Arial"/>
        </w:rPr>
        <w:t>Wszystkie</w:t>
      </w:r>
      <w:r w:rsidR="00E37410">
        <w:rPr>
          <w:rFonts w:cs="Arial"/>
        </w:rPr>
        <w:t xml:space="preserve"> perony są dostosowane do potrzeb podróżnych, którzy mają trudności z poruszaniem się, a ścieżki naprowadzające z wypukłą, wyczuwalną</w:t>
      </w:r>
      <w:r w:rsidR="00323F79">
        <w:rPr>
          <w:rFonts w:cs="Arial"/>
        </w:rPr>
        <w:t>,</w:t>
      </w:r>
      <w:r w:rsidR="00E37410">
        <w:rPr>
          <w:rFonts w:cs="Arial"/>
        </w:rPr>
        <w:t xml:space="preserve"> fakturą na antypoślizgowej nawierzchni, ułatwiają podróże osobom niewidomym. </w:t>
      </w:r>
      <w:r w:rsidR="00C63DFA">
        <w:rPr>
          <w:rFonts w:cs="Arial"/>
        </w:rPr>
        <w:t>Do tej pory</w:t>
      </w:r>
      <w:r w:rsidR="004216B1">
        <w:rPr>
          <w:rFonts w:cs="Arial"/>
        </w:rPr>
        <w:t xml:space="preserve">, dzięki pracom </w:t>
      </w:r>
      <w:r w:rsidR="00C63DFA">
        <w:rPr>
          <w:rFonts w:cs="Arial"/>
        </w:rPr>
        <w:t>z „programu przystankowego”</w:t>
      </w:r>
      <w:r w:rsidR="004216B1">
        <w:rPr>
          <w:rFonts w:cs="Arial"/>
        </w:rPr>
        <w:t xml:space="preserve">, </w:t>
      </w:r>
      <w:r w:rsidR="00E80C0E">
        <w:rPr>
          <w:rFonts w:cs="Arial"/>
        </w:rPr>
        <w:t xml:space="preserve">Wielkopolanie zyskali </w:t>
      </w:r>
      <w:r w:rsidR="004216B1">
        <w:rPr>
          <w:rFonts w:cs="Arial"/>
        </w:rPr>
        <w:t>już 3 now</w:t>
      </w:r>
      <w:r w:rsidR="00E80C0E">
        <w:rPr>
          <w:rFonts w:cs="Arial"/>
        </w:rPr>
        <w:t>e</w:t>
      </w:r>
      <w:r w:rsidR="004216B1">
        <w:rPr>
          <w:rFonts w:cs="Arial"/>
        </w:rPr>
        <w:t xml:space="preserve"> i 12 przebudowanych przystanków – wkrótce dołączy do nich nowy przystanek we Wronkach (Zamoś</w:t>
      </w:r>
      <w:r w:rsidR="008079E6">
        <w:rPr>
          <w:rFonts w:cs="Arial"/>
        </w:rPr>
        <w:t>ć</w:t>
      </w:r>
      <w:r w:rsidR="004216B1">
        <w:rPr>
          <w:rFonts w:cs="Arial"/>
        </w:rPr>
        <w:t>), a także zmodernizowane perony w Białośliwiu i Wyrzysku (Osiek),</w:t>
      </w:r>
      <w:r w:rsidR="003D1D78">
        <w:rPr>
          <w:rFonts w:cs="Arial"/>
        </w:rPr>
        <w:t xml:space="preserve"> natomiast</w:t>
      </w:r>
      <w:r w:rsidR="004216B1">
        <w:rPr>
          <w:rFonts w:cs="Arial"/>
        </w:rPr>
        <w:t xml:space="preserve"> w przyszłym roku</w:t>
      </w:r>
      <w:r w:rsidR="004E6605">
        <w:rPr>
          <w:rFonts w:cs="Arial"/>
        </w:rPr>
        <w:t xml:space="preserve"> również</w:t>
      </w:r>
      <w:r w:rsidR="004216B1">
        <w:rPr>
          <w:rFonts w:cs="Arial"/>
        </w:rPr>
        <w:t xml:space="preserve"> m.in. w Krotoszynie, na przebudowę których podpisaliśmy już umowy z wykonawcami. Na zwiększenie dostępu do kolei z „programu przystankowego” </w:t>
      </w:r>
      <w:r w:rsidR="004E6605">
        <w:rPr>
          <w:rFonts w:cs="Arial"/>
        </w:rPr>
        <w:t xml:space="preserve">w sumie </w:t>
      </w:r>
      <w:r w:rsidR="004216B1">
        <w:rPr>
          <w:rFonts w:cs="Arial"/>
        </w:rPr>
        <w:t xml:space="preserve">przeznaczyliśmy w </w:t>
      </w:r>
      <w:r w:rsidR="004E6605">
        <w:rPr>
          <w:rFonts w:cs="Arial"/>
        </w:rPr>
        <w:t>regionie</w:t>
      </w:r>
      <w:r w:rsidR="004216B1">
        <w:rPr>
          <w:rFonts w:cs="Arial"/>
        </w:rPr>
        <w:t xml:space="preserve"> ponad </w:t>
      </w:r>
      <w:r w:rsidR="002231B8">
        <w:rPr>
          <w:rFonts w:cs="Arial"/>
        </w:rPr>
        <w:t>100</w:t>
      </w:r>
      <w:r w:rsidR="004216B1">
        <w:rPr>
          <w:rFonts w:cs="Arial"/>
        </w:rPr>
        <w:t xml:space="preserve"> mln zł. </w:t>
      </w:r>
    </w:p>
    <w:p w14:paraId="3B23BFBE" w14:textId="19AC85CE" w:rsidR="00E53F2D" w:rsidRDefault="009D4917" w:rsidP="00C22E0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>Komfort podróży poprawia</w:t>
      </w:r>
      <w:r w:rsidR="00C22E05">
        <w:rPr>
          <w:rFonts w:cs="Arial"/>
        </w:rPr>
        <w:t xml:space="preserve">ją </w:t>
      </w:r>
      <w:r w:rsidR="006E0D71">
        <w:rPr>
          <w:rFonts w:cs="Arial"/>
        </w:rPr>
        <w:t>ponadto</w:t>
      </w:r>
      <w:r w:rsidR="00C22E05">
        <w:rPr>
          <w:rFonts w:cs="Arial"/>
        </w:rPr>
        <w:t xml:space="preserve"> nasze</w:t>
      </w:r>
      <w:r>
        <w:rPr>
          <w:rFonts w:cs="Arial"/>
        </w:rPr>
        <w:t xml:space="preserve"> działania utrzymaniowe. W Ostrowie W</w:t>
      </w:r>
      <w:r w:rsidR="00C22E05">
        <w:rPr>
          <w:rFonts w:cs="Arial"/>
        </w:rPr>
        <w:t xml:space="preserve">lkp. </w:t>
      </w:r>
      <w:r>
        <w:rPr>
          <w:rFonts w:cs="Arial"/>
        </w:rPr>
        <w:t>wyremontowa</w:t>
      </w:r>
      <w:r w:rsidR="006E0D71">
        <w:rPr>
          <w:rFonts w:cs="Arial"/>
        </w:rPr>
        <w:t>liśmy</w:t>
      </w:r>
      <w:r>
        <w:rPr>
          <w:rFonts w:cs="Arial"/>
        </w:rPr>
        <w:t xml:space="preserve"> wiaty</w:t>
      </w:r>
      <w:r w:rsidR="006E0D71">
        <w:rPr>
          <w:rFonts w:cs="Arial"/>
        </w:rPr>
        <w:t xml:space="preserve"> peronowe</w:t>
      </w:r>
      <w:r w:rsidR="007425A5">
        <w:rPr>
          <w:rFonts w:cs="Arial"/>
        </w:rPr>
        <w:t xml:space="preserve">. </w:t>
      </w:r>
      <w:r w:rsidR="006E0D71">
        <w:rPr>
          <w:rFonts w:cs="Arial"/>
        </w:rPr>
        <w:t>Wymienione</w:t>
      </w:r>
      <w:r w:rsidR="00C22E05">
        <w:rPr>
          <w:rFonts w:cs="Arial"/>
        </w:rPr>
        <w:t xml:space="preserve"> pokrycie – </w:t>
      </w:r>
      <w:r w:rsidR="006E0D71">
        <w:rPr>
          <w:rFonts w:cs="Arial"/>
        </w:rPr>
        <w:t xml:space="preserve">o łącznej </w:t>
      </w:r>
      <w:r w:rsidR="007425A5">
        <w:rPr>
          <w:rFonts w:cs="Arial"/>
        </w:rPr>
        <w:t>długości ok. 350 m</w:t>
      </w:r>
      <w:r w:rsidR="00C22E05">
        <w:rPr>
          <w:rFonts w:cs="Arial"/>
        </w:rPr>
        <w:t xml:space="preserve"> – </w:t>
      </w:r>
      <w:r w:rsidR="007425A5">
        <w:rPr>
          <w:rFonts w:cs="Arial"/>
        </w:rPr>
        <w:t>jest</w:t>
      </w:r>
      <w:r>
        <w:rPr>
          <w:rFonts w:cs="Arial"/>
        </w:rPr>
        <w:t xml:space="preserve"> bardziej wytrzymałe</w:t>
      </w:r>
      <w:r w:rsidR="007425A5">
        <w:rPr>
          <w:rFonts w:cs="Arial"/>
        </w:rPr>
        <w:t>,</w:t>
      </w:r>
      <w:r>
        <w:rPr>
          <w:rFonts w:cs="Arial"/>
        </w:rPr>
        <w:t xml:space="preserve"> estetyczne</w:t>
      </w:r>
      <w:r w:rsidR="007425A5">
        <w:rPr>
          <w:rFonts w:cs="Arial"/>
        </w:rPr>
        <w:t xml:space="preserve"> i </w:t>
      </w:r>
      <w:r>
        <w:rPr>
          <w:rFonts w:cs="Arial"/>
        </w:rPr>
        <w:t>lepiej chroni podróżnych</w:t>
      </w:r>
      <w:r w:rsidR="000C647A">
        <w:rPr>
          <w:rFonts w:cs="Arial"/>
        </w:rPr>
        <w:t xml:space="preserve">. </w:t>
      </w:r>
      <w:r w:rsidR="00C22E05">
        <w:rPr>
          <w:rFonts w:cs="Arial"/>
        </w:rPr>
        <w:t xml:space="preserve">Nowe zasilanie na stacji sprawia, że </w:t>
      </w:r>
      <w:r w:rsidR="00C22E05">
        <w:rPr>
          <w:rFonts w:cs="Arial"/>
        </w:rPr>
        <w:lastRenderedPageBreak/>
        <w:t xml:space="preserve">komunikaty dźwiękowe są lepiej słyszalne, a </w:t>
      </w:r>
      <w:r w:rsidR="00C22F00">
        <w:rPr>
          <w:rFonts w:cs="Arial"/>
        </w:rPr>
        <w:t xml:space="preserve">zamontowane </w:t>
      </w:r>
      <w:r w:rsidR="00C22E05">
        <w:rPr>
          <w:rFonts w:cs="Arial"/>
        </w:rPr>
        <w:t xml:space="preserve">przy schodach prowadzących do peronów </w:t>
      </w:r>
      <w:r w:rsidR="00C22F00">
        <w:rPr>
          <w:rFonts w:cs="Arial"/>
        </w:rPr>
        <w:t xml:space="preserve">szyny najazdowe </w:t>
      </w:r>
      <w:r w:rsidR="00C22E05">
        <w:rPr>
          <w:rFonts w:cs="Arial"/>
        </w:rPr>
        <w:t>ułatwiają komunikację pasażerom z dużymi bagażami oraz rowerami –</w:t>
      </w:r>
      <w:r w:rsidR="000B5280">
        <w:rPr>
          <w:rFonts w:cs="Arial"/>
        </w:rPr>
        <w:t xml:space="preserve"> </w:t>
      </w:r>
      <w:r w:rsidR="00C22E05">
        <w:rPr>
          <w:rFonts w:cs="Arial"/>
        </w:rPr>
        <w:t>n</w:t>
      </w:r>
      <w:r w:rsidR="00BD296A">
        <w:rPr>
          <w:rFonts w:cs="Arial"/>
        </w:rPr>
        <w:t xml:space="preserve">a wszystkie prace przeznaczyliśmy łącznie ok. 6 mln zł z własnych środków. </w:t>
      </w:r>
    </w:p>
    <w:p w14:paraId="19106468" w14:textId="100E3A0D" w:rsidR="007F5FDA" w:rsidRDefault="007F5FDA" w:rsidP="007F5FDA">
      <w:pPr>
        <w:pStyle w:val="Nagwek1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… a pociągi jeżdżą nowymi torami </w:t>
      </w:r>
    </w:p>
    <w:p w14:paraId="57AAEEF7" w14:textId="7565AFE8" w:rsidR="001E6FE0" w:rsidRDefault="00323D5A" w:rsidP="004D7E22">
      <w:pPr>
        <w:spacing w:line="360" w:lineRule="auto"/>
      </w:pPr>
      <w:r>
        <w:t xml:space="preserve">Dla sprawniejszych przejazdów </w:t>
      </w:r>
      <w:r w:rsidR="0089278D">
        <w:t>modernizujemy</w:t>
      </w:r>
      <w:r w:rsidR="0073339E">
        <w:t xml:space="preserve"> infrastrukturę </w:t>
      </w:r>
      <w:r w:rsidR="00A40CE2">
        <w:t>kolejową. Nowe możliwości podróż</w:t>
      </w:r>
      <w:r w:rsidR="00EE1F0E">
        <w:t>y</w:t>
      </w:r>
      <w:r w:rsidR="00A40CE2">
        <w:t xml:space="preserve"> w aglomeracji poznańskiej otworzy dostosowanie kolejowej obwodnicy Poznania do przejazdów pociągów pasażerskich</w:t>
      </w:r>
      <w:r w:rsidR="00A24025">
        <w:t xml:space="preserve">. </w:t>
      </w:r>
      <w:r w:rsidR="00716165">
        <w:t>Wraz z b</w:t>
      </w:r>
      <w:r w:rsidR="00A24025">
        <w:t>udow</w:t>
      </w:r>
      <w:r w:rsidR="00716165">
        <w:t>ą</w:t>
      </w:r>
      <w:r w:rsidR="00A24025">
        <w:t xml:space="preserve"> 7 nowych i modernizacji 1 przystanku, m.in. na Naramowicach, Franowie i Suchym Lesie, stworzy to efektywny system komunikacji w obrębie miasta</w:t>
      </w:r>
      <w:r w:rsidR="00A40CE2">
        <w:t>.</w:t>
      </w:r>
      <w:r w:rsidR="004D7E22">
        <w:t xml:space="preserve"> </w:t>
      </w:r>
      <w:r w:rsidR="005C6BB5">
        <w:t xml:space="preserve">Rozpoczęte w wakacje prace </w:t>
      </w:r>
      <w:r w:rsidR="004D7E22">
        <w:t xml:space="preserve">postępują już </w:t>
      </w:r>
      <w:r w:rsidR="008447C5">
        <w:t xml:space="preserve">np. </w:t>
      </w:r>
      <w:r w:rsidR="004D7E22">
        <w:t xml:space="preserve">między Kiekrzem a </w:t>
      </w:r>
      <w:proofErr w:type="spellStart"/>
      <w:r w:rsidR="004D7E22">
        <w:t>Piątkowem</w:t>
      </w:r>
      <w:proofErr w:type="spellEnd"/>
      <w:r w:rsidR="009510A0">
        <w:t>,</w:t>
      </w:r>
      <w:r w:rsidR="004D7E22">
        <w:t xml:space="preserve"> a cała inwestycja za ok. 1,4 mld zł ze środków budżetowych, planowana jest do końca 2027 r. </w:t>
      </w:r>
    </w:p>
    <w:p w14:paraId="03A01D28" w14:textId="58F394E9" w:rsidR="007F3385" w:rsidRDefault="007F3385" w:rsidP="007F3385">
      <w:pPr>
        <w:spacing w:line="360" w:lineRule="auto"/>
      </w:pPr>
      <w:r>
        <w:t>Na południu Wielkopolski lepsze przejazdy zapewnią</w:t>
      </w:r>
      <w:r w:rsidR="00EE1F0E">
        <w:t xml:space="preserve"> z kolei</w:t>
      </w:r>
      <w:r>
        <w:t xml:space="preserve"> realizowane prace między Krotoszynem a Koźminem Wielkopolskim. Wymiana m.in. toru i urządzeń sterowania za ok. 86 mln zł (netto) z własnych środków w poł. przyszłego roku pozwoli na zwiększenie prędkości do 140 km/h, nawet dwukrotnie wyższej niż obecnie. </w:t>
      </w:r>
      <w:r w:rsidR="008447C5">
        <w:t>P</w:t>
      </w:r>
      <w:r>
        <w:t>odróż między miastami zajmie ok. 12 min i będzie o ok. 7 min krótsza, co korzystnie wpłynie także na przejazdy pasażerskie i towarowe w dłuższych relacjach, m.in. z Krotoszyna do Poznania czy Milicza na Dolnym Śląsku.</w:t>
      </w:r>
    </w:p>
    <w:p w14:paraId="61F07D02" w14:textId="3CC93AD2" w:rsidR="00913FB5" w:rsidRDefault="000B6342" w:rsidP="00EE1F0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Dzięki podpisanej umowie </w:t>
      </w:r>
      <w:r w:rsidR="007A586F">
        <w:rPr>
          <w:rFonts w:eastAsia="Calibri" w:cs="Arial"/>
        </w:rPr>
        <w:t>przygotowujemy</w:t>
      </w:r>
      <w:r w:rsidR="00EE1F0E">
        <w:rPr>
          <w:rFonts w:eastAsia="Calibri" w:cs="Arial"/>
        </w:rPr>
        <w:t xml:space="preserve"> już dokumentacj</w:t>
      </w:r>
      <w:r w:rsidR="007A586F">
        <w:rPr>
          <w:rFonts w:eastAsia="Calibri" w:cs="Arial"/>
        </w:rPr>
        <w:t>ę</w:t>
      </w:r>
      <w:r w:rsidR="00EE1F0E">
        <w:rPr>
          <w:rFonts w:eastAsia="Calibri" w:cs="Arial"/>
        </w:rPr>
        <w:t xml:space="preserve">, </w:t>
      </w:r>
      <w:r>
        <w:rPr>
          <w:rFonts w:eastAsia="Calibri" w:cs="Arial"/>
        </w:rPr>
        <w:t xml:space="preserve">niezbędną do rozpoczęcia </w:t>
      </w:r>
      <w:r w:rsidR="007A586F">
        <w:rPr>
          <w:rFonts w:eastAsia="Calibri" w:cs="Arial"/>
        </w:rPr>
        <w:t>prac budowlanych</w:t>
      </w:r>
      <w:r>
        <w:rPr>
          <w:rFonts w:eastAsia="Calibri" w:cs="Arial"/>
        </w:rPr>
        <w:t xml:space="preserve"> między Poznaniem (Górczyn) a Zbąszyniem. Na </w:t>
      </w:r>
      <w:r w:rsidR="00913FB5">
        <w:rPr>
          <w:rFonts w:eastAsia="Calibri" w:cs="Arial"/>
        </w:rPr>
        <w:t xml:space="preserve">ok. 60 km odcinku </w:t>
      </w:r>
      <w:r>
        <w:rPr>
          <w:rFonts w:eastAsia="Calibri" w:cs="Arial"/>
        </w:rPr>
        <w:t xml:space="preserve">ważnej linii w kierunku granicy Polski m.in. wzmocnimy podłoże i częściowo wymienimy szyny </w:t>
      </w:r>
      <w:r w:rsidR="00EE1F0E">
        <w:rPr>
          <w:rFonts w:eastAsia="Calibri" w:cs="Arial"/>
        </w:rPr>
        <w:t>oraz</w:t>
      </w:r>
      <w:r>
        <w:rPr>
          <w:rFonts w:eastAsia="Calibri" w:cs="Arial"/>
        </w:rPr>
        <w:t xml:space="preserve"> rozjazdy</w:t>
      </w:r>
      <w:r w:rsidR="00005D3C">
        <w:rPr>
          <w:rFonts w:eastAsia="Calibri" w:cs="Arial"/>
        </w:rPr>
        <w:t xml:space="preserve">, co </w:t>
      </w:r>
      <w:r w:rsidR="00EE1F0E">
        <w:rPr>
          <w:rFonts w:eastAsia="Calibri" w:cs="Arial"/>
        </w:rPr>
        <w:t xml:space="preserve"> zwiększy prędkość</w:t>
      </w:r>
      <w:r w:rsidR="00005D3C">
        <w:rPr>
          <w:rFonts w:eastAsia="Calibri" w:cs="Arial"/>
        </w:rPr>
        <w:t xml:space="preserve"> pociągów towarowych do 100-120 km/h</w:t>
      </w:r>
      <w:r w:rsidR="00913FB5">
        <w:rPr>
          <w:rFonts w:eastAsia="Calibri" w:cs="Arial"/>
        </w:rPr>
        <w:t xml:space="preserve">, </w:t>
      </w:r>
      <w:r w:rsidR="00EE1F0E">
        <w:rPr>
          <w:rFonts w:eastAsia="Calibri" w:cs="Arial"/>
        </w:rPr>
        <w:t xml:space="preserve">a w efekcie poprawi przepustowość trasy, </w:t>
      </w:r>
      <w:r w:rsidR="00913FB5">
        <w:rPr>
          <w:rFonts w:eastAsia="Calibri" w:cs="Arial"/>
        </w:rPr>
        <w:t xml:space="preserve">także w kontekście </w:t>
      </w:r>
      <w:r w:rsidR="00EE1F0E">
        <w:rPr>
          <w:rFonts w:eastAsia="Calibri" w:cs="Arial"/>
        </w:rPr>
        <w:t>ruchu pasażerskiego</w:t>
      </w:r>
      <w:r w:rsidR="00913FB5">
        <w:rPr>
          <w:rFonts w:eastAsia="Calibri" w:cs="Arial"/>
        </w:rPr>
        <w:t xml:space="preserve">. </w:t>
      </w:r>
      <w:r w:rsidR="00EE1F0E">
        <w:rPr>
          <w:rFonts w:eastAsia="Calibri" w:cs="Arial"/>
        </w:rPr>
        <w:t xml:space="preserve">Inwestycję za ponad 150 mln zł z KPO chcemy zakończyć w 2026 r. Środki KPO zapewnią także </w:t>
      </w:r>
      <w:r w:rsidR="00230704">
        <w:rPr>
          <w:rFonts w:eastAsia="Calibri" w:cs="Arial"/>
        </w:rPr>
        <w:t>lepsze</w:t>
      </w:r>
      <w:r w:rsidR="00EE1F0E">
        <w:rPr>
          <w:rFonts w:eastAsia="Calibri" w:cs="Arial"/>
        </w:rPr>
        <w:t xml:space="preserve"> przejazdy </w:t>
      </w:r>
      <w:r w:rsidR="000F22F0">
        <w:rPr>
          <w:rFonts w:eastAsia="Calibri" w:cs="Arial"/>
        </w:rPr>
        <w:t>między Wielkopolską a Dolnym Śląskiem</w:t>
      </w:r>
      <w:r w:rsidR="00267AD2">
        <w:rPr>
          <w:rFonts w:eastAsia="Calibri" w:cs="Arial"/>
        </w:rPr>
        <w:t>. N</w:t>
      </w:r>
      <w:r w:rsidR="000F22F0">
        <w:rPr>
          <w:rFonts w:eastAsia="Calibri" w:cs="Arial"/>
        </w:rPr>
        <w:t>a odcinku Ostrów Wielkopolski – Międzybórz Sycowski ułożymy nowe szyny</w:t>
      </w:r>
      <w:r w:rsidR="00267AD2">
        <w:rPr>
          <w:rFonts w:eastAsia="Calibri" w:cs="Arial"/>
        </w:rPr>
        <w:t xml:space="preserve"> oraz </w:t>
      </w:r>
      <w:r w:rsidR="000F22F0">
        <w:rPr>
          <w:rFonts w:eastAsia="Calibri" w:cs="Arial"/>
        </w:rPr>
        <w:t>wyremontujemy perony na 7 stacjach i przystankach, m.in. w Topoli</w:t>
      </w:r>
      <w:r w:rsidR="00267AD2">
        <w:rPr>
          <w:rFonts w:eastAsia="Calibri" w:cs="Arial"/>
        </w:rPr>
        <w:t xml:space="preserve"> i</w:t>
      </w:r>
      <w:r w:rsidR="000F22F0">
        <w:rPr>
          <w:rFonts w:eastAsia="Calibri" w:cs="Arial"/>
        </w:rPr>
        <w:t xml:space="preserve"> Odolanowie. Z efektów inwestycji za ok. 68 mln zł (netto) podróżni skorzystają w przyszłym roku. </w:t>
      </w:r>
    </w:p>
    <w:p w14:paraId="420C26F5" w14:textId="2B40EDE9" w:rsidR="00656736" w:rsidRDefault="00C13FF4" w:rsidP="00656736">
      <w:pPr>
        <w:spacing w:line="360" w:lineRule="auto"/>
      </w:pPr>
      <w:r>
        <w:rPr>
          <w:rFonts w:eastAsia="Calibri" w:cs="Arial"/>
        </w:rPr>
        <w:t xml:space="preserve">Zwiększając prędkość pociągów i skracając czas przejazdów nie zapominamy o bezpieczeństwie </w:t>
      </w:r>
      <w:r w:rsidR="008714E0">
        <w:rPr>
          <w:rFonts w:eastAsia="Calibri" w:cs="Arial"/>
        </w:rPr>
        <w:t>–</w:t>
      </w:r>
      <w:r w:rsidR="00EE1F0E">
        <w:rPr>
          <w:rFonts w:eastAsia="Calibri" w:cs="Arial"/>
        </w:rPr>
        <w:t xml:space="preserve"> środki z KPO wykorzystujemy też na sukcesywną wymianę urządzeń </w:t>
      </w:r>
      <w:r w:rsidR="006C02C8">
        <w:rPr>
          <w:rFonts w:eastAsia="Calibri" w:cs="Arial"/>
        </w:rPr>
        <w:t xml:space="preserve">na ponad 60 </w:t>
      </w:r>
      <w:r w:rsidR="00EE1F0E">
        <w:rPr>
          <w:rFonts w:eastAsia="Calibri" w:cs="Arial"/>
        </w:rPr>
        <w:t>przejazdach kolejowo-drogowych w Wielkopolsce</w:t>
      </w:r>
      <w:r w:rsidR="006C02C8">
        <w:rPr>
          <w:rFonts w:eastAsia="Calibri" w:cs="Arial"/>
        </w:rPr>
        <w:t xml:space="preserve">, m.in. w Lesznie, Topoli i Wilkowicach. </w:t>
      </w:r>
      <w:r w:rsidR="00EE1F0E">
        <w:rPr>
          <w:rFonts w:eastAsia="Calibri" w:cs="Arial"/>
        </w:rPr>
        <w:t xml:space="preserve">Montaż nowych zabezpieczeń zakończymy </w:t>
      </w:r>
      <w:r w:rsidR="00C82CB3">
        <w:rPr>
          <w:rFonts w:eastAsia="Calibri" w:cs="Arial"/>
        </w:rPr>
        <w:t>w 2026 r., a już w przyszłym roku</w:t>
      </w:r>
      <w:r w:rsidR="00EE1F0E">
        <w:rPr>
          <w:rFonts w:eastAsia="Calibri" w:cs="Arial"/>
        </w:rPr>
        <w:t xml:space="preserve"> bezpieczeństwo w Poznaniu zwiększą n</w:t>
      </w:r>
      <w:r w:rsidR="00C82CB3">
        <w:rPr>
          <w:rFonts w:eastAsia="Calibri" w:cs="Arial"/>
        </w:rPr>
        <w:t>owe, bezkolizyjne skrzyżowania na ul. Lutyckiej i ul. Golęcińskiej</w:t>
      </w:r>
      <w:r w:rsidR="00EE1F0E">
        <w:rPr>
          <w:rFonts w:eastAsia="Calibri" w:cs="Arial"/>
        </w:rPr>
        <w:t xml:space="preserve"> – dwa w</w:t>
      </w:r>
      <w:r w:rsidR="00C82CB3">
        <w:rPr>
          <w:rFonts w:eastAsia="Calibri" w:cs="Arial"/>
        </w:rPr>
        <w:t xml:space="preserve">iadukty drogowe, nad torami linii Poznań – Piła, budowane są we współpracy z samorządem. </w:t>
      </w:r>
    </w:p>
    <w:p w14:paraId="3BE97A99" w14:textId="0CD5CD55" w:rsidR="001F142A" w:rsidRDefault="001F142A" w:rsidP="001F142A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7110CB0" w14:textId="77777777" w:rsidR="001F142A" w:rsidRDefault="001F142A" w:rsidP="001F142A">
      <w:pPr>
        <w:spacing w:after="0"/>
      </w:pPr>
      <w:r>
        <w:t>Radosław Śledziński</w:t>
      </w:r>
    </w:p>
    <w:p w14:paraId="34206BE5" w14:textId="77777777" w:rsidR="001F142A" w:rsidRDefault="001F142A" w:rsidP="001F142A">
      <w:pPr>
        <w:spacing w:after="0"/>
      </w:pPr>
      <w:r>
        <w:t>zespół prasowy</w:t>
      </w:r>
    </w:p>
    <w:p w14:paraId="5AD7ED42" w14:textId="77777777" w:rsidR="001F142A" w:rsidRDefault="001F142A" w:rsidP="001F142A">
      <w:pPr>
        <w:spacing w:after="0"/>
      </w:pPr>
      <w:r>
        <w:t>PKP Polskie Linie Kolejowe S.A.</w:t>
      </w:r>
    </w:p>
    <w:p w14:paraId="28B5D83E" w14:textId="77777777" w:rsidR="001F142A" w:rsidRDefault="001F142A" w:rsidP="001F142A">
      <w:pPr>
        <w:spacing w:after="0"/>
      </w:pPr>
      <w:r>
        <w:t>rzecznik@plk-sa.pl</w:t>
      </w:r>
    </w:p>
    <w:p w14:paraId="63357F23" w14:textId="684C4A8B" w:rsidR="001F142A" w:rsidRDefault="001F142A" w:rsidP="001F142A">
      <w:pPr>
        <w:spacing w:after="0"/>
      </w:pPr>
      <w:r>
        <w:t>T: +48 501 613</w:t>
      </w:r>
      <w:r w:rsidR="004B5EF8">
        <w:t> </w:t>
      </w:r>
      <w:r>
        <w:t>495</w:t>
      </w:r>
    </w:p>
    <w:sectPr w:rsidR="001F142A" w:rsidSect="001F142A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63EF" w14:textId="77777777" w:rsidR="00FF4FCA" w:rsidRDefault="00FF4FCA">
      <w:pPr>
        <w:spacing w:after="0" w:line="240" w:lineRule="auto"/>
      </w:pPr>
      <w:r>
        <w:separator/>
      </w:r>
    </w:p>
  </w:endnote>
  <w:endnote w:type="continuationSeparator" w:id="0">
    <w:p w14:paraId="2D80D037" w14:textId="77777777" w:rsidR="00FF4FCA" w:rsidRDefault="00FF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67C0" w14:textId="77777777" w:rsidR="00477C82" w:rsidRDefault="00477C8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0E20379" w14:textId="77777777" w:rsidR="00477C82" w:rsidRPr="0025604B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9AC00D1" w14:textId="77777777" w:rsidR="00477C82" w:rsidRPr="0025604B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6A80CD1" w14:textId="77777777" w:rsidR="00477C82" w:rsidRP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C1ED" w14:textId="77777777" w:rsidR="00FF4FCA" w:rsidRDefault="00FF4FCA">
      <w:pPr>
        <w:spacing w:after="0" w:line="240" w:lineRule="auto"/>
      </w:pPr>
      <w:r>
        <w:separator/>
      </w:r>
    </w:p>
  </w:footnote>
  <w:footnote w:type="continuationSeparator" w:id="0">
    <w:p w14:paraId="00742F9D" w14:textId="77777777" w:rsidR="00FF4FCA" w:rsidRDefault="00FF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1B97" w14:textId="77777777" w:rsidR="00477C82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D1C8FF" wp14:editId="7A18B28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B5FE6" w14:textId="77777777" w:rsidR="00477C82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A7AA989" w14:textId="77777777" w:rsidR="00477C82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EC6C256" w14:textId="77777777" w:rsidR="00477C82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A1A47B8" w14:textId="77777777" w:rsidR="00477C82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3E1598" w14:textId="77777777" w:rsidR="00477C82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1CF2117" w14:textId="77777777" w:rsidR="00477C82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2354406" w14:textId="77777777" w:rsidR="00477C82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07F7DC3" w14:textId="77777777" w:rsidR="00477C82" w:rsidRPr="00DA3248" w:rsidRDefault="00477C8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1C8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5B5FE6" w14:textId="77777777" w:rsidR="00477C82" w:rsidRPr="004D6EC9" w:rsidRDefault="0000000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A7AA989" w14:textId="77777777" w:rsidR="00477C82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EC6C256" w14:textId="77777777" w:rsidR="00477C82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A1A47B8" w14:textId="77777777" w:rsidR="00477C82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3E1598" w14:textId="77777777" w:rsidR="00477C82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1CF2117" w14:textId="77777777" w:rsidR="00477C82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2354406" w14:textId="77777777" w:rsidR="00477C82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07F7DC3" w14:textId="77777777" w:rsidR="00477C82" w:rsidRPr="00DA3248" w:rsidRDefault="00477C8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86DC36" wp14:editId="70BAC95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AE3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CF5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3B14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520812"/>
    <w:multiLevelType w:val="hybridMultilevel"/>
    <w:tmpl w:val="61C2C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431A"/>
    <w:multiLevelType w:val="hybridMultilevel"/>
    <w:tmpl w:val="07BC10FE"/>
    <w:lvl w:ilvl="0" w:tplc="61A8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0F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6F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E2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A6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8A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2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C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4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3497254">
    <w:abstractNumId w:val="2"/>
  </w:num>
  <w:num w:numId="2" w16cid:durableId="1014572887">
    <w:abstractNumId w:val="1"/>
  </w:num>
  <w:num w:numId="3" w16cid:durableId="117190709">
    <w:abstractNumId w:val="0"/>
  </w:num>
  <w:num w:numId="4" w16cid:durableId="103352574">
    <w:abstractNumId w:val="4"/>
  </w:num>
  <w:num w:numId="5" w16cid:durableId="117403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2A"/>
    <w:rsid w:val="000003DC"/>
    <w:rsid w:val="00005D3C"/>
    <w:rsid w:val="00016316"/>
    <w:rsid w:val="000303E3"/>
    <w:rsid w:val="0004633C"/>
    <w:rsid w:val="0005679E"/>
    <w:rsid w:val="000824C0"/>
    <w:rsid w:val="00085BB0"/>
    <w:rsid w:val="00092C79"/>
    <w:rsid w:val="000B071E"/>
    <w:rsid w:val="000B5280"/>
    <w:rsid w:val="000B6342"/>
    <w:rsid w:val="000C647A"/>
    <w:rsid w:val="000E0954"/>
    <w:rsid w:val="000F22F0"/>
    <w:rsid w:val="000F6C4C"/>
    <w:rsid w:val="00123DA5"/>
    <w:rsid w:val="00124626"/>
    <w:rsid w:val="00160755"/>
    <w:rsid w:val="00165D8E"/>
    <w:rsid w:val="001778ED"/>
    <w:rsid w:val="00177B09"/>
    <w:rsid w:val="001834E4"/>
    <w:rsid w:val="0019063E"/>
    <w:rsid w:val="001B138D"/>
    <w:rsid w:val="001B39A7"/>
    <w:rsid w:val="001C198C"/>
    <w:rsid w:val="001D3351"/>
    <w:rsid w:val="001D58E7"/>
    <w:rsid w:val="001E039D"/>
    <w:rsid w:val="001E5E27"/>
    <w:rsid w:val="001E6B10"/>
    <w:rsid w:val="001E6FE0"/>
    <w:rsid w:val="001F142A"/>
    <w:rsid w:val="00200439"/>
    <w:rsid w:val="002231B8"/>
    <w:rsid w:val="00230704"/>
    <w:rsid w:val="00246F33"/>
    <w:rsid w:val="00267AD2"/>
    <w:rsid w:val="00271290"/>
    <w:rsid w:val="002B0958"/>
    <w:rsid w:val="002B677C"/>
    <w:rsid w:val="002D1DBD"/>
    <w:rsid w:val="00323D5A"/>
    <w:rsid w:val="00323F79"/>
    <w:rsid w:val="003320E2"/>
    <w:rsid w:val="00377725"/>
    <w:rsid w:val="00381518"/>
    <w:rsid w:val="0038520F"/>
    <w:rsid w:val="003A11A8"/>
    <w:rsid w:val="003D1D78"/>
    <w:rsid w:val="003E002F"/>
    <w:rsid w:val="00405B07"/>
    <w:rsid w:val="004216B1"/>
    <w:rsid w:val="0042187F"/>
    <w:rsid w:val="00471E75"/>
    <w:rsid w:val="00477C82"/>
    <w:rsid w:val="00483ECA"/>
    <w:rsid w:val="004B5EF8"/>
    <w:rsid w:val="004C3EED"/>
    <w:rsid w:val="004D4F05"/>
    <w:rsid w:val="004D7E22"/>
    <w:rsid w:val="004E6605"/>
    <w:rsid w:val="004F1F56"/>
    <w:rsid w:val="004F2E99"/>
    <w:rsid w:val="00512ECD"/>
    <w:rsid w:val="00585A09"/>
    <w:rsid w:val="00590426"/>
    <w:rsid w:val="005C6BB5"/>
    <w:rsid w:val="005E32D2"/>
    <w:rsid w:val="005F1243"/>
    <w:rsid w:val="00637260"/>
    <w:rsid w:val="00655876"/>
    <w:rsid w:val="00656736"/>
    <w:rsid w:val="00677BA4"/>
    <w:rsid w:val="0069016D"/>
    <w:rsid w:val="006931AD"/>
    <w:rsid w:val="006A51EF"/>
    <w:rsid w:val="006C02C8"/>
    <w:rsid w:val="006C4B45"/>
    <w:rsid w:val="006C550A"/>
    <w:rsid w:val="006E0D71"/>
    <w:rsid w:val="006F2DCE"/>
    <w:rsid w:val="00716165"/>
    <w:rsid w:val="00733122"/>
    <w:rsid w:val="0073339E"/>
    <w:rsid w:val="00740DB8"/>
    <w:rsid w:val="007425A5"/>
    <w:rsid w:val="007443F1"/>
    <w:rsid w:val="00752C76"/>
    <w:rsid w:val="00763463"/>
    <w:rsid w:val="00776893"/>
    <w:rsid w:val="007829AE"/>
    <w:rsid w:val="00782C74"/>
    <w:rsid w:val="00791405"/>
    <w:rsid w:val="00793007"/>
    <w:rsid w:val="007932E8"/>
    <w:rsid w:val="007A41D2"/>
    <w:rsid w:val="007A586F"/>
    <w:rsid w:val="007B4743"/>
    <w:rsid w:val="007C694F"/>
    <w:rsid w:val="007F3385"/>
    <w:rsid w:val="007F5FDA"/>
    <w:rsid w:val="008079E6"/>
    <w:rsid w:val="008172FA"/>
    <w:rsid w:val="008447C5"/>
    <w:rsid w:val="00850391"/>
    <w:rsid w:val="00855C50"/>
    <w:rsid w:val="00870B9D"/>
    <w:rsid w:val="008714E0"/>
    <w:rsid w:val="00873774"/>
    <w:rsid w:val="00885F05"/>
    <w:rsid w:val="0089278D"/>
    <w:rsid w:val="00894F51"/>
    <w:rsid w:val="008A0C74"/>
    <w:rsid w:val="008E2483"/>
    <w:rsid w:val="008E4A0E"/>
    <w:rsid w:val="0090490B"/>
    <w:rsid w:val="00913887"/>
    <w:rsid w:val="00913FB5"/>
    <w:rsid w:val="00937A1F"/>
    <w:rsid w:val="009406DE"/>
    <w:rsid w:val="009431EE"/>
    <w:rsid w:val="009510A0"/>
    <w:rsid w:val="00954C80"/>
    <w:rsid w:val="00985017"/>
    <w:rsid w:val="00990D62"/>
    <w:rsid w:val="009B0492"/>
    <w:rsid w:val="009D4917"/>
    <w:rsid w:val="009F05CF"/>
    <w:rsid w:val="009F20EC"/>
    <w:rsid w:val="00A004DC"/>
    <w:rsid w:val="00A24025"/>
    <w:rsid w:val="00A24D56"/>
    <w:rsid w:val="00A40CE2"/>
    <w:rsid w:val="00AA2292"/>
    <w:rsid w:val="00AB167C"/>
    <w:rsid w:val="00AB628D"/>
    <w:rsid w:val="00AC2D20"/>
    <w:rsid w:val="00AC30F2"/>
    <w:rsid w:val="00AC70D0"/>
    <w:rsid w:val="00AC7830"/>
    <w:rsid w:val="00AE7712"/>
    <w:rsid w:val="00B06227"/>
    <w:rsid w:val="00B52DC5"/>
    <w:rsid w:val="00B5436E"/>
    <w:rsid w:val="00B56B92"/>
    <w:rsid w:val="00B802AA"/>
    <w:rsid w:val="00B81747"/>
    <w:rsid w:val="00B82E55"/>
    <w:rsid w:val="00B84B08"/>
    <w:rsid w:val="00BA7EE9"/>
    <w:rsid w:val="00BC37BD"/>
    <w:rsid w:val="00BD0B2C"/>
    <w:rsid w:val="00BD296A"/>
    <w:rsid w:val="00BF4DCE"/>
    <w:rsid w:val="00C13FF4"/>
    <w:rsid w:val="00C15AE2"/>
    <w:rsid w:val="00C22E05"/>
    <w:rsid w:val="00C22F00"/>
    <w:rsid w:val="00C4095E"/>
    <w:rsid w:val="00C44561"/>
    <w:rsid w:val="00C61856"/>
    <w:rsid w:val="00C61D3C"/>
    <w:rsid w:val="00C63DFA"/>
    <w:rsid w:val="00C732BF"/>
    <w:rsid w:val="00C742C9"/>
    <w:rsid w:val="00C754E9"/>
    <w:rsid w:val="00C7750D"/>
    <w:rsid w:val="00C82CB3"/>
    <w:rsid w:val="00C92C05"/>
    <w:rsid w:val="00C95BAB"/>
    <w:rsid w:val="00CC50C2"/>
    <w:rsid w:val="00CC54E4"/>
    <w:rsid w:val="00CC7E6B"/>
    <w:rsid w:val="00CD6B41"/>
    <w:rsid w:val="00CE2143"/>
    <w:rsid w:val="00CF28F0"/>
    <w:rsid w:val="00D0750F"/>
    <w:rsid w:val="00D311F2"/>
    <w:rsid w:val="00D33348"/>
    <w:rsid w:val="00D42A0A"/>
    <w:rsid w:val="00D449C1"/>
    <w:rsid w:val="00D4686D"/>
    <w:rsid w:val="00D73C50"/>
    <w:rsid w:val="00DC3495"/>
    <w:rsid w:val="00DD12E5"/>
    <w:rsid w:val="00DD2D5D"/>
    <w:rsid w:val="00DD6C6B"/>
    <w:rsid w:val="00DF2BDD"/>
    <w:rsid w:val="00E173D0"/>
    <w:rsid w:val="00E304AB"/>
    <w:rsid w:val="00E37410"/>
    <w:rsid w:val="00E53F2D"/>
    <w:rsid w:val="00E566A1"/>
    <w:rsid w:val="00E7379B"/>
    <w:rsid w:val="00E80C0E"/>
    <w:rsid w:val="00EA3835"/>
    <w:rsid w:val="00EC7D58"/>
    <w:rsid w:val="00EE1F0E"/>
    <w:rsid w:val="00EE5709"/>
    <w:rsid w:val="00EE6405"/>
    <w:rsid w:val="00F00396"/>
    <w:rsid w:val="00F32AC8"/>
    <w:rsid w:val="00F85332"/>
    <w:rsid w:val="00F93850"/>
    <w:rsid w:val="00F96E7C"/>
    <w:rsid w:val="00FA38EE"/>
    <w:rsid w:val="00FA60A0"/>
    <w:rsid w:val="00FE7DF3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571F"/>
  <w15:chartTrackingRefBased/>
  <w15:docId w15:val="{C58388DA-02A0-4806-9531-E72130E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42A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42A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1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42A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F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42A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1F142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F142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F14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Default">
    <w:name w:val="Default"/>
    <w:rsid w:val="001F14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14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142A"/>
    <w:pPr>
      <w:spacing w:line="252" w:lineRule="auto"/>
      <w:ind w:left="720"/>
      <w:contextualSpacing/>
    </w:pPr>
    <w:rPr>
      <w:rFonts w:cs="Arial"/>
    </w:rPr>
  </w:style>
  <w:style w:type="paragraph" w:customStyle="1" w:styleId="align-justify">
    <w:name w:val="align-justify"/>
    <w:basedOn w:val="Normalny"/>
    <w:rsid w:val="00B8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2E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490B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90B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2</cp:revision>
  <cp:lastPrinted>2024-11-13T12:05:00Z</cp:lastPrinted>
  <dcterms:created xsi:type="dcterms:W3CDTF">2024-12-09T11:49:00Z</dcterms:created>
  <dcterms:modified xsi:type="dcterms:W3CDTF">2024-12-09T11:49:00Z</dcterms:modified>
</cp:coreProperties>
</file>