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75ED" w14:textId="229EF0DE" w:rsidR="007F71B2" w:rsidRPr="007F71B2" w:rsidRDefault="00244EC5" w:rsidP="007F71B2">
      <w:pPr>
        <w:spacing w:after="16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Kraków</w:t>
      </w:r>
      <w:r w:rsidR="004C75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29</w:t>
      </w:r>
      <w:r w:rsidR="007F7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lipca </w:t>
      </w:r>
      <w:r w:rsidR="001B04F5">
        <w:rPr>
          <w:rFonts w:ascii="Arial" w:hAnsi="Arial" w:cs="Arial"/>
        </w:rPr>
        <w:t>202</w:t>
      </w:r>
      <w:r w:rsidR="0083689F">
        <w:rPr>
          <w:rFonts w:ascii="Arial" w:hAnsi="Arial" w:cs="Arial"/>
        </w:rPr>
        <w:t>4</w:t>
      </w:r>
      <w:r w:rsidR="001B04F5">
        <w:rPr>
          <w:rFonts w:ascii="Arial" w:hAnsi="Arial" w:cs="Arial"/>
        </w:rPr>
        <w:t xml:space="preserve"> r.</w:t>
      </w:r>
    </w:p>
    <w:p w14:paraId="75B9E2FB" w14:textId="4F4971C8" w:rsidR="007F71B2" w:rsidRPr="007F71B2" w:rsidRDefault="00244EC5" w:rsidP="007F71B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Nowoczesna kolej </w:t>
      </w:r>
      <w:r w:rsidR="00CD40A6">
        <w:rPr>
          <w:sz w:val="22"/>
          <w:szCs w:val="22"/>
        </w:rPr>
        <w:t xml:space="preserve">w </w:t>
      </w:r>
      <w:r>
        <w:rPr>
          <w:sz w:val="22"/>
          <w:szCs w:val="22"/>
        </w:rPr>
        <w:t>Limanowej</w:t>
      </w:r>
    </w:p>
    <w:p w14:paraId="7745A7DF" w14:textId="7C64221D" w:rsidR="007F71B2" w:rsidRPr="003C1787" w:rsidRDefault="002D6847" w:rsidP="007F71B2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Kolej wraca do Limanowej. </w:t>
      </w:r>
      <w:r w:rsidR="00DE69E0">
        <w:rPr>
          <w:rFonts w:ascii="Arial" w:hAnsi="Arial" w:cs="Arial"/>
          <w:b/>
          <w:bCs/>
        </w:rPr>
        <w:t>Podróżni</w:t>
      </w:r>
      <w:r>
        <w:rPr>
          <w:rFonts w:ascii="Arial" w:hAnsi="Arial" w:cs="Arial"/>
          <w:b/>
          <w:bCs/>
        </w:rPr>
        <w:t xml:space="preserve"> </w:t>
      </w:r>
      <w:r w:rsidR="00DE69E0">
        <w:rPr>
          <w:rFonts w:ascii="Arial" w:hAnsi="Arial" w:cs="Arial"/>
          <w:b/>
          <w:bCs/>
        </w:rPr>
        <w:t xml:space="preserve">zyskają </w:t>
      </w:r>
      <w:r w:rsidR="007B3833">
        <w:rPr>
          <w:rFonts w:ascii="Arial" w:hAnsi="Arial" w:cs="Arial"/>
          <w:b/>
          <w:bCs/>
        </w:rPr>
        <w:t xml:space="preserve">wygodne perony i </w:t>
      </w:r>
      <w:r w:rsidR="00DE69E0">
        <w:rPr>
          <w:rFonts w:ascii="Arial" w:hAnsi="Arial" w:cs="Arial"/>
          <w:b/>
          <w:bCs/>
        </w:rPr>
        <w:t>szybkie połączenie z Krakowem.</w:t>
      </w:r>
      <w:r>
        <w:rPr>
          <w:rFonts w:ascii="Arial" w:hAnsi="Arial" w:cs="Arial"/>
          <w:b/>
          <w:bCs/>
        </w:rPr>
        <w:t xml:space="preserve"> Wybudujemy nowe tory, mosty i wiadukty kolejowe.</w:t>
      </w:r>
      <w:r w:rsidR="00DE69E0">
        <w:rPr>
          <w:rFonts w:ascii="Arial" w:hAnsi="Arial" w:cs="Arial"/>
          <w:b/>
          <w:bCs/>
        </w:rPr>
        <w:t xml:space="preserve"> Dla </w:t>
      </w:r>
      <w:r>
        <w:rPr>
          <w:rFonts w:ascii="Arial" w:hAnsi="Arial" w:cs="Arial"/>
          <w:b/>
          <w:bCs/>
        </w:rPr>
        <w:t>m</w:t>
      </w:r>
      <w:r w:rsidR="00DE69E0">
        <w:rPr>
          <w:rFonts w:ascii="Arial" w:hAnsi="Arial" w:cs="Arial"/>
          <w:b/>
          <w:bCs/>
        </w:rPr>
        <w:t xml:space="preserve">ieszkańców przygotujemy </w:t>
      </w:r>
      <w:r w:rsidR="00244EC5">
        <w:rPr>
          <w:rFonts w:ascii="Arial" w:hAnsi="Arial" w:cs="Arial"/>
          <w:b/>
          <w:bCs/>
        </w:rPr>
        <w:t xml:space="preserve">bezpieczne drogi, chodniki i przejścia podziemne. Podpisaliśmy umowę na modernizację stacji Limanowa. To ważna część linii kolejowej Chabówka – Nowy Sącz. </w:t>
      </w:r>
      <w:r w:rsidR="008571A8">
        <w:rPr>
          <w:rFonts w:ascii="Arial" w:hAnsi="Arial" w:cs="Arial"/>
          <w:b/>
          <w:bCs/>
        </w:rPr>
        <w:t>Szybkie podróże na Podhale i Sądecczyznę oraz sprawny transport towarów</w:t>
      </w:r>
      <w:r w:rsidR="00023276">
        <w:rPr>
          <w:rFonts w:ascii="Arial" w:hAnsi="Arial" w:cs="Arial"/>
          <w:b/>
          <w:bCs/>
        </w:rPr>
        <w:t xml:space="preserve">, </w:t>
      </w:r>
      <w:r w:rsidR="00244EC5">
        <w:rPr>
          <w:rFonts w:ascii="Arial" w:hAnsi="Arial" w:cs="Arial"/>
          <w:b/>
          <w:bCs/>
        </w:rPr>
        <w:t>stworz</w:t>
      </w:r>
      <w:r w:rsidR="008571A8">
        <w:rPr>
          <w:rFonts w:ascii="Arial" w:hAnsi="Arial" w:cs="Arial"/>
          <w:b/>
          <w:bCs/>
        </w:rPr>
        <w:t>ą</w:t>
      </w:r>
      <w:r w:rsidR="00244EC5">
        <w:rPr>
          <w:rFonts w:ascii="Arial" w:hAnsi="Arial" w:cs="Arial"/>
          <w:b/>
          <w:bCs/>
        </w:rPr>
        <w:t xml:space="preserve"> warunki do turystycznego i gospodarczego rozwoju regionu</w:t>
      </w:r>
      <w:r w:rsidR="007F71B2" w:rsidRPr="003C1787">
        <w:rPr>
          <w:rFonts w:ascii="Arial" w:hAnsi="Arial" w:cs="Arial"/>
          <w:b/>
          <w:bCs/>
        </w:rPr>
        <w:t xml:space="preserve">. </w:t>
      </w:r>
      <w:r w:rsidR="008571A8" w:rsidRPr="003C1787">
        <w:rPr>
          <w:rFonts w:ascii="Arial" w:hAnsi="Arial" w:cs="Arial"/>
          <w:b/>
          <w:bCs/>
        </w:rPr>
        <w:t xml:space="preserve">Inwestycja </w:t>
      </w:r>
      <w:r w:rsidR="00957270">
        <w:rPr>
          <w:rFonts w:ascii="Arial" w:hAnsi="Arial" w:cs="Arial"/>
          <w:b/>
          <w:bCs/>
        </w:rPr>
        <w:t>finansowana</w:t>
      </w:r>
      <w:r w:rsidR="008571A8" w:rsidRPr="003C1787">
        <w:rPr>
          <w:rFonts w:ascii="Arial" w:hAnsi="Arial" w:cs="Arial"/>
          <w:b/>
          <w:bCs/>
        </w:rPr>
        <w:t xml:space="preserve"> w ramach </w:t>
      </w:r>
      <w:r w:rsidR="00957270">
        <w:rPr>
          <w:rFonts w:ascii="Arial" w:hAnsi="Arial" w:cs="Arial"/>
          <w:b/>
          <w:bCs/>
        </w:rPr>
        <w:t xml:space="preserve">Krajowego Planu Odbudowy jest częścią </w:t>
      </w:r>
      <w:r w:rsidR="008571A8" w:rsidRPr="003C1787">
        <w:rPr>
          <w:rFonts w:ascii="Arial" w:hAnsi="Arial" w:cs="Arial"/>
          <w:b/>
          <w:bCs/>
        </w:rPr>
        <w:t>projektu Podłęże – Piekiełko</w:t>
      </w:r>
      <w:r w:rsidR="008571A8" w:rsidRPr="008571A8">
        <w:rPr>
          <w:rFonts w:ascii="Arial" w:hAnsi="Arial" w:cs="Arial"/>
          <w:b/>
          <w:bCs/>
        </w:rPr>
        <w:t>.</w:t>
      </w:r>
    </w:p>
    <w:p w14:paraId="4A0091B1" w14:textId="11820101" w:rsidR="00E62F4F" w:rsidRPr="007B3833" w:rsidRDefault="008C32FB" w:rsidP="00974559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Umow</w:t>
      </w:r>
      <w:r w:rsidR="00520E2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 w:rsidR="00520E2A">
        <w:rPr>
          <w:rFonts w:ascii="Arial" w:hAnsi="Arial" w:cs="Arial"/>
        </w:rPr>
        <w:t xml:space="preserve">za niemal </w:t>
      </w:r>
      <w:r w:rsidR="007F359D">
        <w:rPr>
          <w:rFonts w:ascii="Arial" w:hAnsi="Arial" w:cs="Arial"/>
        </w:rPr>
        <w:t>273</w:t>
      </w:r>
      <w:r w:rsidR="00520E2A">
        <w:rPr>
          <w:rFonts w:ascii="Arial" w:hAnsi="Arial" w:cs="Arial"/>
        </w:rPr>
        <w:t xml:space="preserve"> mln zł netto </w:t>
      </w:r>
      <w:r>
        <w:rPr>
          <w:rFonts w:ascii="Arial" w:hAnsi="Arial" w:cs="Arial"/>
        </w:rPr>
        <w:t>podpisa</w:t>
      </w:r>
      <w:r w:rsidR="00520E2A">
        <w:rPr>
          <w:rFonts w:ascii="Arial" w:hAnsi="Arial" w:cs="Arial"/>
        </w:rPr>
        <w:t xml:space="preserve">liśmy ze </w:t>
      </w:r>
      <w:proofErr w:type="spellStart"/>
      <w:r w:rsidR="00520E2A">
        <w:rPr>
          <w:rFonts w:ascii="Arial" w:hAnsi="Arial" w:cs="Arial"/>
        </w:rPr>
        <w:t>Skanska</w:t>
      </w:r>
      <w:proofErr w:type="spellEnd"/>
      <w:r w:rsidR="00520E2A">
        <w:rPr>
          <w:rFonts w:ascii="Arial" w:hAnsi="Arial" w:cs="Arial"/>
        </w:rPr>
        <w:t xml:space="preserve"> S.A.</w:t>
      </w:r>
      <w:r>
        <w:rPr>
          <w:rFonts w:ascii="Arial" w:hAnsi="Arial" w:cs="Arial"/>
        </w:rPr>
        <w:t xml:space="preserve"> </w:t>
      </w:r>
      <w:r w:rsidR="00520E2A">
        <w:rPr>
          <w:rFonts w:ascii="Arial" w:hAnsi="Arial" w:cs="Arial"/>
        </w:rPr>
        <w:t xml:space="preserve">Wykonawca ma 24 miesiące na całkowitą modernizację stacji Limanowa. W sumie inwestycja obejmie odcinek torów o długości 3,5 km. Linia kolejowa zostanie częściowo poprowadzona w nowym śladzie, co pozwoli na zwiększenie prędkości pociągów pasażerskich do 160 km/h. </w:t>
      </w:r>
      <w:r w:rsidR="00F6712D">
        <w:rPr>
          <w:rFonts w:ascii="Arial" w:hAnsi="Arial" w:cs="Arial"/>
        </w:rPr>
        <w:t>Całkowicie zmieni się stacja Limanowa. Powstaną na niej dwa nowoczesne perony</w:t>
      </w:r>
      <w:r w:rsidR="007B3833">
        <w:rPr>
          <w:rFonts w:ascii="Arial" w:hAnsi="Arial" w:cs="Arial"/>
        </w:rPr>
        <w:t>, wyposażone w wiaty ławki i system informacji pasażerskiej, nagłośnienie i monitoring. Dostęp osobom o ograniczonej możliwości poruszania się zapewni przejście podziemne wyposażone w windy. Całość oświetlą latarnie pracujące w technologii LED.</w:t>
      </w:r>
      <w:r w:rsidR="00F92AA9">
        <w:rPr>
          <w:rFonts w:ascii="Arial" w:hAnsi="Arial" w:cs="Arial"/>
        </w:rPr>
        <w:br/>
      </w:r>
      <w:r w:rsidR="007B3833">
        <w:rPr>
          <w:rFonts w:ascii="Arial" w:hAnsi="Arial" w:cs="Arial"/>
        </w:rPr>
        <w:br/>
      </w:r>
      <w:r w:rsidR="006D3A76">
        <w:rPr>
          <w:rFonts w:ascii="Arial" w:hAnsi="Arial" w:cs="Arial"/>
        </w:rPr>
        <w:t>Oprócz torów</w:t>
      </w:r>
      <w:r w:rsidR="00C8244A">
        <w:rPr>
          <w:rFonts w:ascii="Arial" w:hAnsi="Arial" w:cs="Arial"/>
        </w:rPr>
        <w:t>,</w:t>
      </w:r>
      <w:r w:rsidR="006D3A76">
        <w:rPr>
          <w:rFonts w:ascii="Arial" w:hAnsi="Arial" w:cs="Arial"/>
        </w:rPr>
        <w:t xml:space="preserve"> wykonawca przebuduje mosty i wiadukt</w:t>
      </w:r>
      <w:r w:rsidR="00853DEA">
        <w:rPr>
          <w:rFonts w:ascii="Arial" w:hAnsi="Arial" w:cs="Arial"/>
        </w:rPr>
        <w:t>y</w:t>
      </w:r>
      <w:r w:rsidR="006D3A76">
        <w:rPr>
          <w:rFonts w:ascii="Arial" w:hAnsi="Arial" w:cs="Arial"/>
        </w:rPr>
        <w:t xml:space="preserve"> kolejowe. Pojawi się sieć trakcyjna i nowoczesny system sterowania ruchem pociągów. Zwiększenie bezpieczeństwa zapewni zamiana przejazdów kolejowo-drogowych w poziomie szyn na </w:t>
      </w:r>
      <w:r w:rsidR="00CD40A6">
        <w:rPr>
          <w:rFonts w:ascii="Arial" w:hAnsi="Arial" w:cs="Arial"/>
        </w:rPr>
        <w:t>skrzyżowania</w:t>
      </w:r>
      <w:r w:rsidR="006D3A76">
        <w:rPr>
          <w:rFonts w:ascii="Arial" w:hAnsi="Arial" w:cs="Arial"/>
        </w:rPr>
        <w:t xml:space="preserve"> bezkolizyjne. Prowadzić do nich będą nowe drogi i chodniki. Dla wygody i bezpieczeństwa pieszych pod torami p</w:t>
      </w:r>
      <w:r w:rsidR="00CD40A6">
        <w:rPr>
          <w:rFonts w:ascii="Arial" w:hAnsi="Arial" w:cs="Arial"/>
        </w:rPr>
        <w:t xml:space="preserve">owstanie kolejne </w:t>
      </w:r>
      <w:r w:rsidR="006D3A76">
        <w:rPr>
          <w:rFonts w:ascii="Arial" w:hAnsi="Arial" w:cs="Arial"/>
        </w:rPr>
        <w:t>przejści</w:t>
      </w:r>
      <w:r w:rsidR="00CD40A6">
        <w:rPr>
          <w:rFonts w:ascii="Arial" w:hAnsi="Arial" w:cs="Arial"/>
        </w:rPr>
        <w:t>e</w:t>
      </w:r>
      <w:r w:rsidR="006D3A76">
        <w:rPr>
          <w:rFonts w:ascii="Arial" w:hAnsi="Arial" w:cs="Arial"/>
        </w:rPr>
        <w:t xml:space="preserve"> podziemne</w:t>
      </w:r>
      <w:r w:rsidR="00CD40A6">
        <w:rPr>
          <w:rFonts w:ascii="Arial" w:hAnsi="Arial" w:cs="Arial"/>
        </w:rPr>
        <w:t xml:space="preserve"> na ulicy </w:t>
      </w:r>
      <w:r w:rsidR="00F92AA9">
        <w:rPr>
          <w:rFonts w:ascii="Arial" w:hAnsi="Arial" w:cs="Arial"/>
        </w:rPr>
        <w:t>Żuławskiego</w:t>
      </w:r>
      <w:r w:rsidR="006D3A76">
        <w:rPr>
          <w:rFonts w:ascii="Arial" w:hAnsi="Arial" w:cs="Arial"/>
        </w:rPr>
        <w:t>.</w:t>
      </w:r>
      <w:r w:rsidR="007B3833">
        <w:rPr>
          <w:rFonts w:ascii="Arial" w:hAnsi="Arial" w:cs="Arial"/>
        </w:rPr>
        <w:t xml:space="preserve"> </w:t>
      </w:r>
      <w:r w:rsidR="00F92AA9">
        <w:rPr>
          <w:rFonts w:ascii="Arial" w:hAnsi="Arial" w:cs="Arial"/>
        </w:rPr>
        <w:br/>
      </w:r>
      <w:r w:rsidR="007B3833">
        <w:rPr>
          <w:rFonts w:ascii="Arial" w:hAnsi="Arial" w:cs="Arial"/>
        </w:rPr>
        <w:br/>
        <w:t>Przebudowa</w:t>
      </w:r>
      <w:r w:rsidR="00CE3604">
        <w:rPr>
          <w:rFonts w:ascii="Arial" w:hAnsi="Arial" w:cs="Arial"/>
        </w:rPr>
        <w:t xml:space="preserve"> stacji Limanowa </w:t>
      </w:r>
      <w:r w:rsidR="007B3833">
        <w:rPr>
          <w:rFonts w:ascii="Arial" w:hAnsi="Arial" w:cs="Arial"/>
        </w:rPr>
        <w:t>jest</w:t>
      </w:r>
      <w:r w:rsidR="00CE3604">
        <w:rPr>
          <w:rFonts w:ascii="Arial" w:hAnsi="Arial" w:cs="Arial"/>
        </w:rPr>
        <w:t xml:space="preserve"> kolejny</w:t>
      </w:r>
      <w:r w:rsidR="007B3833">
        <w:rPr>
          <w:rFonts w:ascii="Arial" w:hAnsi="Arial" w:cs="Arial"/>
        </w:rPr>
        <w:t>m</w:t>
      </w:r>
      <w:r w:rsidR="00CE3604">
        <w:rPr>
          <w:rFonts w:ascii="Arial" w:hAnsi="Arial" w:cs="Arial"/>
        </w:rPr>
        <w:t xml:space="preserve"> etap</w:t>
      </w:r>
      <w:r w:rsidR="007B3833">
        <w:rPr>
          <w:rFonts w:ascii="Arial" w:hAnsi="Arial" w:cs="Arial"/>
        </w:rPr>
        <w:t>em</w:t>
      </w:r>
      <w:r w:rsidR="00CE3604">
        <w:rPr>
          <w:rFonts w:ascii="Arial" w:hAnsi="Arial" w:cs="Arial"/>
        </w:rPr>
        <w:t xml:space="preserve"> modernizacji linii kolejowej 104 (Chabówka – Nowy Sącz). To część projektu Podłęże-Piekiełko, największej inwestycji kolejowej na południu Polski. </w:t>
      </w:r>
      <w:r w:rsidR="005A78BE" w:rsidRPr="005A78BE">
        <w:rPr>
          <w:rFonts w:ascii="Arial" w:hAnsi="Arial" w:cs="Arial"/>
        </w:rPr>
        <w:t xml:space="preserve">Obecnie prace budowlane toczą się na </w:t>
      </w:r>
      <w:r w:rsidR="00CE3604">
        <w:rPr>
          <w:rFonts w:ascii="Arial" w:hAnsi="Arial" w:cs="Arial"/>
        </w:rPr>
        <w:t>czterech</w:t>
      </w:r>
      <w:r w:rsidR="005A78BE" w:rsidRPr="005A78BE">
        <w:rPr>
          <w:rFonts w:ascii="Arial" w:hAnsi="Arial" w:cs="Arial"/>
        </w:rPr>
        <w:t xml:space="preserve"> </w:t>
      </w:r>
      <w:r w:rsidR="005A78BE">
        <w:rPr>
          <w:rFonts w:ascii="Arial" w:hAnsi="Arial" w:cs="Arial"/>
        </w:rPr>
        <w:t xml:space="preserve">innych </w:t>
      </w:r>
      <w:r w:rsidR="005A78BE" w:rsidRPr="005A78BE">
        <w:rPr>
          <w:rFonts w:ascii="Arial" w:hAnsi="Arial" w:cs="Arial"/>
        </w:rPr>
        <w:t xml:space="preserve">fragmentach </w:t>
      </w:r>
      <w:r w:rsidR="00CE3604">
        <w:rPr>
          <w:rFonts w:ascii="Arial" w:hAnsi="Arial" w:cs="Arial"/>
        </w:rPr>
        <w:t>tej linii kolejowej</w:t>
      </w:r>
      <w:r w:rsidR="005A78BE" w:rsidRPr="005A78BE">
        <w:rPr>
          <w:rFonts w:ascii="Arial" w:hAnsi="Arial" w:cs="Arial"/>
        </w:rPr>
        <w:t xml:space="preserve"> (</w:t>
      </w:r>
      <w:r w:rsidR="00CE3604">
        <w:rPr>
          <w:rFonts w:ascii="Arial" w:hAnsi="Arial" w:cs="Arial"/>
        </w:rPr>
        <w:t xml:space="preserve">Limanowa – bocznica Klęczany, </w:t>
      </w:r>
      <w:r w:rsidR="005A78BE" w:rsidRPr="005A78BE">
        <w:rPr>
          <w:rFonts w:ascii="Arial" w:hAnsi="Arial" w:cs="Arial"/>
        </w:rPr>
        <w:t xml:space="preserve">bocznica Klęczany – Nowy Sącz, Chabówka – </w:t>
      </w:r>
      <w:r w:rsidR="005A78BE" w:rsidRPr="005A78BE">
        <w:rPr>
          <w:rFonts w:ascii="Arial" w:hAnsi="Arial" w:cs="Arial"/>
        </w:rPr>
        <w:lastRenderedPageBreak/>
        <w:t>Rabka Zaryte, Rabka Zaryte – Mszana Dolna).</w:t>
      </w:r>
      <w:r w:rsidR="005A78BE">
        <w:rPr>
          <w:rFonts w:ascii="Arial" w:hAnsi="Arial" w:cs="Arial"/>
        </w:rPr>
        <w:t xml:space="preserve"> </w:t>
      </w:r>
      <w:r w:rsidR="00373C93">
        <w:rPr>
          <w:rFonts w:ascii="Arial" w:hAnsi="Arial" w:cs="Arial"/>
        </w:rPr>
        <w:t xml:space="preserve">Pomiędzy miejscowościami Męcina i </w:t>
      </w:r>
      <w:proofErr w:type="spellStart"/>
      <w:r w:rsidR="00373C93">
        <w:rPr>
          <w:rFonts w:ascii="Arial" w:hAnsi="Arial" w:cs="Arial"/>
        </w:rPr>
        <w:t>Mordarka</w:t>
      </w:r>
      <w:proofErr w:type="spellEnd"/>
      <w:r w:rsidR="00373C93">
        <w:rPr>
          <w:rFonts w:ascii="Arial" w:hAnsi="Arial" w:cs="Arial"/>
        </w:rPr>
        <w:t xml:space="preserve"> wydrążony będzie tunel o długości 3,8 km. Dzięki niemu skrócą się podróże. W Nowym Sączu, Rabce Zdroju i Mszanie Dolnej wykonawcy pracują przy nowych mostach, wiaduktach stacjach i przystankach. </w:t>
      </w:r>
      <w:r w:rsidR="007F71B2" w:rsidRPr="007F71B2">
        <w:rPr>
          <w:rFonts w:ascii="Arial" w:hAnsi="Arial" w:cs="Arial"/>
        </w:rPr>
        <w:t>Inwestycja</w:t>
      </w:r>
      <w:r w:rsidR="00C8244A">
        <w:rPr>
          <w:rFonts w:ascii="Arial" w:hAnsi="Arial" w:cs="Arial"/>
        </w:rPr>
        <w:t>,</w:t>
      </w:r>
      <w:r w:rsidR="007F71B2" w:rsidRPr="007F71B2">
        <w:rPr>
          <w:rFonts w:ascii="Arial" w:hAnsi="Arial" w:cs="Arial"/>
        </w:rPr>
        <w:t xml:space="preserve"> oprócz modernizacji i elektryfikacji 75 km trasy Chabówka – Nowy Sącz</w:t>
      </w:r>
      <w:r w:rsidR="00C8244A">
        <w:rPr>
          <w:rFonts w:ascii="Arial" w:hAnsi="Arial" w:cs="Arial"/>
        </w:rPr>
        <w:t>,</w:t>
      </w:r>
      <w:r w:rsidR="007F71B2" w:rsidRPr="007F71B2">
        <w:rPr>
          <w:rFonts w:ascii="Arial" w:hAnsi="Arial" w:cs="Arial"/>
        </w:rPr>
        <w:t xml:space="preserve"> obejm</w:t>
      </w:r>
      <w:r w:rsidR="005A78BE">
        <w:rPr>
          <w:rFonts w:ascii="Arial" w:hAnsi="Arial" w:cs="Arial"/>
        </w:rPr>
        <w:t>ie również</w:t>
      </w:r>
      <w:r w:rsidR="007F71B2" w:rsidRPr="007F71B2">
        <w:rPr>
          <w:rFonts w:ascii="Arial" w:hAnsi="Arial" w:cs="Arial"/>
        </w:rPr>
        <w:t xml:space="preserve"> budowę 58 km nowej linii, łączącej Podłęże z Tymbarkiem i Mszaną Dolną.</w:t>
      </w:r>
      <w:r w:rsidR="00A60969">
        <w:rPr>
          <w:rFonts w:ascii="Arial" w:hAnsi="Arial" w:cs="Arial"/>
        </w:rPr>
        <w:t xml:space="preserve"> Dzięki temu do 2029 roku stworzona zostanie nowa linia kolejowa, która połączy Kraków z Podhalem i Sądecczyzną. Najszybsze pociągi przejadą tras</w:t>
      </w:r>
      <w:r w:rsidR="007F5FA2">
        <w:rPr>
          <w:rFonts w:ascii="Arial" w:hAnsi="Arial" w:cs="Arial"/>
        </w:rPr>
        <w:t>ą</w:t>
      </w:r>
      <w:r w:rsidR="00A60969">
        <w:rPr>
          <w:rFonts w:ascii="Arial" w:hAnsi="Arial" w:cs="Arial"/>
        </w:rPr>
        <w:t xml:space="preserve"> Kraków – Nowy Sącz w ok. 60 minut. Natomiast podróż ze stolicy Małopolski do Zakopanego zajmie ok. 90 minut.</w:t>
      </w:r>
      <w:r w:rsidR="00136AE9">
        <w:rPr>
          <w:rFonts w:ascii="Arial" w:hAnsi="Arial" w:cs="Arial"/>
        </w:rPr>
        <w:t xml:space="preserve"> </w:t>
      </w:r>
      <w:r w:rsidR="00A60969">
        <w:rPr>
          <w:rFonts w:ascii="Arial" w:hAnsi="Arial" w:cs="Arial"/>
        </w:rPr>
        <w:t>Projekt finansowany jest w ramach Krajowego Planu Odbudowy</w:t>
      </w:r>
      <w:r w:rsidR="007B3833">
        <w:rPr>
          <w:rFonts w:ascii="Arial" w:hAnsi="Arial" w:cs="Arial"/>
        </w:rPr>
        <w:t xml:space="preserve"> i Zwiększania Odporności</w:t>
      </w:r>
      <w:r w:rsidR="00A60969">
        <w:rPr>
          <w:rFonts w:ascii="Arial" w:hAnsi="Arial" w:cs="Arial"/>
        </w:rPr>
        <w:t>.</w:t>
      </w:r>
    </w:p>
    <w:p w14:paraId="12E1FE88" w14:textId="77777777" w:rsidR="000743F2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</w:p>
    <w:p w14:paraId="02EE68F9" w14:textId="77777777" w:rsidR="00E62F4F" w:rsidRPr="007F71B2" w:rsidRDefault="000743F2" w:rsidP="00B26738">
      <w:pPr>
        <w:spacing w:after="0" w:line="360" w:lineRule="auto"/>
        <w:ind w:right="227"/>
        <w:rPr>
          <w:rFonts w:ascii="Arial" w:hAnsi="Arial" w:cs="Arial"/>
          <w:b/>
          <w:bCs/>
        </w:rPr>
      </w:pPr>
      <w:r w:rsidRPr="007F71B2">
        <w:rPr>
          <w:rFonts w:ascii="Arial" w:hAnsi="Arial" w:cs="Arial"/>
          <w:b/>
          <w:bCs/>
        </w:rPr>
        <w:t>Kontakt do mediów</w:t>
      </w:r>
      <w:r w:rsidR="007F71B2">
        <w:rPr>
          <w:rFonts w:ascii="Arial" w:hAnsi="Arial" w:cs="Arial"/>
          <w:b/>
          <w:bCs/>
        </w:rPr>
        <w:t>:</w:t>
      </w:r>
      <w:r w:rsidRPr="007F71B2">
        <w:rPr>
          <w:rFonts w:ascii="Arial" w:hAnsi="Arial" w:cs="Arial"/>
          <w:b/>
          <w:bCs/>
        </w:rPr>
        <w:t xml:space="preserve"> </w:t>
      </w:r>
    </w:p>
    <w:p w14:paraId="0F3DC977" w14:textId="77777777" w:rsidR="00E42AD4" w:rsidRPr="0025604B" w:rsidRDefault="000E1EB2" w:rsidP="00B26738">
      <w:pPr>
        <w:spacing w:after="0" w:line="360" w:lineRule="auto"/>
        <w:ind w:right="227"/>
        <w:rPr>
          <w:rFonts w:ascii="Arial" w:hAnsi="Arial" w:cs="Arial"/>
        </w:rPr>
      </w:pPr>
      <w:r>
        <w:rPr>
          <w:rFonts w:ascii="Arial" w:hAnsi="Arial" w:cs="Arial"/>
        </w:rPr>
        <w:t>Piotr Hamarnik</w:t>
      </w:r>
      <w:r w:rsidR="00C20588" w:rsidRPr="00C20588">
        <w:rPr>
          <w:rFonts w:ascii="Arial" w:hAnsi="Arial" w:cs="Arial"/>
        </w:rPr>
        <w:br/>
      </w:r>
      <w:r w:rsidR="00B319F9">
        <w:rPr>
          <w:rFonts w:ascii="Arial" w:hAnsi="Arial" w:cs="Arial"/>
        </w:rPr>
        <w:t xml:space="preserve">zespół prasowy </w:t>
      </w:r>
      <w:r w:rsidR="00C20588" w:rsidRPr="00C20588">
        <w:rPr>
          <w:rFonts w:ascii="Arial" w:hAnsi="Arial" w:cs="Arial"/>
          <w:b/>
          <w:bCs/>
        </w:rPr>
        <w:t xml:space="preserve"> </w:t>
      </w:r>
      <w:r w:rsidR="00C20588" w:rsidRPr="00C20588">
        <w:rPr>
          <w:rFonts w:ascii="Arial" w:hAnsi="Arial" w:cs="Arial"/>
          <w:b/>
          <w:bCs/>
        </w:rPr>
        <w:br/>
      </w:r>
      <w:r w:rsidR="00C20588" w:rsidRPr="00C20588">
        <w:rPr>
          <w:rFonts w:ascii="Arial" w:hAnsi="Arial" w:cs="Arial"/>
          <w:bCs/>
        </w:rPr>
        <w:t>PKP Polskie Linie Kolejowe S.A.</w:t>
      </w:r>
      <w:r w:rsidR="00C20588" w:rsidRPr="00C20588">
        <w:rPr>
          <w:rFonts w:ascii="Arial" w:hAnsi="Arial" w:cs="Arial"/>
          <w:b/>
        </w:rPr>
        <w:br/>
      </w:r>
      <w:r w:rsidR="00C20588" w:rsidRPr="00C20588">
        <w:rPr>
          <w:rFonts w:ascii="Arial" w:hAnsi="Arial" w:cs="Arial"/>
          <w:color w:val="0071BC"/>
          <w:u w:val="single"/>
          <w:shd w:val="clear" w:color="auto" w:fill="FFFFFF"/>
        </w:rPr>
        <w:t>rzecznik@plk-sa.pl</w:t>
      </w:r>
      <w:r w:rsidR="00C20588" w:rsidRPr="00C20588">
        <w:rPr>
          <w:rFonts w:ascii="Arial" w:hAnsi="Arial" w:cs="Arial"/>
        </w:rPr>
        <w:br/>
      </w:r>
      <w:r w:rsidR="007F71B2">
        <w:rPr>
          <w:rFonts w:ascii="Arial" w:hAnsi="Arial" w:cs="Arial"/>
        </w:rPr>
        <w:t>T: +48</w:t>
      </w:r>
      <w:r>
        <w:rPr>
          <w:rFonts w:ascii="Arial" w:hAnsi="Arial" w:cs="Arial"/>
        </w:rPr>
        <w:t> 605 352 883</w:t>
      </w:r>
    </w:p>
    <w:sectPr w:rsidR="00E42AD4" w:rsidRPr="0025604B" w:rsidSect="004A7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2552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B19E" w14:textId="77777777" w:rsidR="006E5E19" w:rsidRDefault="006E5E19" w:rsidP="00D5409C">
      <w:pPr>
        <w:spacing w:after="0" w:line="240" w:lineRule="auto"/>
      </w:pPr>
      <w:r>
        <w:separator/>
      </w:r>
    </w:p>
  </w:endnote>
  <w:endnote w:type="continuationSeparator" w:id="0">
    <w:p w14:paraId="3D6FFBCA" w14:textId="77777777" w:rsidR="006E5E19" w:rsidRDefault="006E5E1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CD34" w14:textId="77777777" w:rsidR="00842617" w:rsidRDefault="008426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415" w14:textId="04372CCF" w:rsidR="000360EA" w:rsidRDefault="00891DB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39619" wp14:editId="130364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C6E6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61C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39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871C6E6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B61C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0E61" w14:textId="212045BF" w:rsidR="00754307" w:rsidRPr="00150560" w:rsidRDefault="00891DB4">
    <w:pPr>
      <w:pStyle w:val="Stopka"/>
      <w:rPr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07A22B" wp14:editId="71C64CBB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1A3AA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6F078EB" w14:textId="77777777" w:rsidR="00754307" w:rsidRPr="0025604B" w:rsidRDefault="00E657AC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XIV</w:t>
                          </w:r>
                          <w:r w:rsidR="00754307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14:paraId="525B7FC6" w14:textId="6280A99F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</w:t>
                          </w:r>
                          <w:r w:rsidR="00F626F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adow</w:t>
                          </w:r>
                          <w:r w:rsidR="00EC624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ego w całości wpłaconego:</w:t>
                          </w:r>
                          <w:r w:rsidR="003F001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2617" w:rsidRPr="008426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33.335.532.000,00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7A2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6.5pt;width:436.05pt;height:24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" filled="f" stroked="f">
              <v:textbox style="mso-fit-shape-to-text:t" inset="0,0,0,0">
                <w:txbxContent>
                  <w:p w14:paraId="1101A3AA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6F078EB" w14:textId="77777777" w:rsidR="00754307" w:rsidRPr="0025604B" w:rsidRDefault="00E657AC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XIV</w:t>
                    </w:r>
                    <w:r w:rsidR="00754307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14:paraId="525B7FC6" w14:textId="6280A99F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</w:t>
                    </w:r>
                    <w:r w:rsidR="00F626F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adow</w:t>
                    </w:r>
                    <w:r w:rsidR="00EC624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ego w całości wpłaconego:</w:t>
                    </w:r>
                    <w:r w:rsidR="003F001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42617" w:rsidRPr="008426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33.335.532.000,00 zł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EF1" w14:textId="77777777" w:rsidR="006E5E19" w:rsidRDefault="006E5E19" w:rsidP="00D5409C">
      <w:pPr>
        <w:spacing w:after="0" w:line="240" w:lineRule="auto"/>
      </w:pPr>
      <w:r>
        <w:separator/>
      </w:r>
    </w:p>
  </w:footnote>
  <w:footnote w:type="continuationSeparator" w:id="0">
    <w:p w14:paraId="30F85AD8" w14:textId="77777777" w:rsidR="006E5E19" w:rsidRDefault="006E5E1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DABB" w14:textId="77777777" w:rsidR="00842617" w:rsidRDefault="00842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7C0C" w14:textId="77777777" w:rsidR="00842617" w:rsidRDefault="00842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45F" w14:textId="3E762AA6" w:rsidR="00485DA2" w:rsidRDefault="00891DB4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F022635" wp14:editId="7F7ECC72">
          <wp:simplePos x="0" y="0"/>
          <wp:positionH relativeFrom="column">
            <wp:posOffset>3810</wp:posOffset>
          </wp:positionH>
          <wp:positionV relativeFrom="paragraph">
            <wp:posOffset>-1181100</wp:posOffset>
          </wp:positionV>
          <wp:extent cx="5934075" cy="495300"/>
          <wp:effectExtent l="0" t="0" r="0" b="0"/>
          <wp:wrapNone/>
          <wp:docPr id="12" name="Obraz 12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0AA07" wp14:editId="3416A9D5">
              <wp:simplePos x="0" y="0"/>
              <wp:positionH relativeFrom="column">
                <wp:posOffset>0</wp:posOffset>
              </wp:positionH>
              <wp:positionV relativeFrom="paragraph">
                <wp:posOffset>-419735</wp:posOffset>
              </wp:positionV>
              <wp:extent cx="2376170" cy="1257300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0D95F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001AEE" w14:textId="77777777" w:rsidR="005662B0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015FB65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5A30D9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10E8E4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CC380F8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377399" w14:textId="77777777" w:rsidR="005662B0" w:rsidRPr="00DA3248" w:rsidRDefault="005662B0" w:rsidP="005662B0">
                          <w:pPr>
                            <w:spacing w:after="0" w:line="240" w:lineRule="auto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15A95B0" w14:textId="77777777" w:rsidR="00EA1EE9" w:rsidRDefault="00EA1EE9" w:rsidP="00EA1EE9"/>
                        <w:p w14:paraId="4B2D6A5C" w14:textId="77777777" w:rsidR="00EA1EE9" w:rsidRDefault="00EA1EE9" w:rsidP="00EA1EE9"/>
                        <w:p w14:paraId="28563B11" w14:textId="77777777" w:rsidR="000E277D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0AA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05pt;width:187.1pt;height:99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L2QEAAJkDAAAOAAAAZHJzL2Uyb0RvYy54bWysU9tu3CAQfa/Uf0C8d21v1Gx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" filled="f" stroked="f">
              <v:textbox inset="0,0,0,0">
                <w:txbxContent>
                  <w:p w14:paraId="78E0D95F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001AEE" w14:textId="77777777" w:rsidR="005662B0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015FB65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5A30D9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10E8E4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CC380F8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377399" w14:textId="77777777" w:rsidR="005662B0" w:rsidRPr="00DA3248" w:rsidRDefault="005662B0" w:rsidP="005662B0">
                    <w:pPr>
                      <w:spacing w:after="0" w:line="240" w:lineRule="auto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15A95B0" w14:textId="77777777" w:rsidR="00EA1EE9" w:rsidRDefault="00EA1EE9" w:rsidP="00EA1EE9"/>
                  <w:p w14:paraId="4B2D6A5C" w14:textId="77777777" w:rsidR="00EA1EE9" w:rsidRDefault="00EA1EE9" w:rsidP="00EA1EE9"/>
                  <w:p w14:paraId="28563B11" w14:textId="77777777" w:rsidR="000E277D" w:rsidRDefault="000E277D"/>
                </w:txbxContent>
              </v:textbox>
            </v:shape>
          </w:pict>
        </mc:Fallback>
      </mc:AlternateContent>
    </w:r>
  </w:p>
  <w:p w14:paraId="06A5FEC5" w14:textId="77777777" w:rsidR="00485DA2" w:rsidRDefault="00485DA2">
    <w:pPr>
      <w:pStyle w:val="Nagwek"/>
    </w:pPr>
  </w:p>
  <w:p w14:paraId="292B8197" w14:textId="77777777" w:rsidR="00485DA2" w:rsidRDefault="00485DA2">
    <w:pPr>
      <w:pStyle w:val="Nagwek"/>
    </w:pPr>
  </w:p>
  <w:p w14:paraId="05175646" w14:textId="77777777" w:rsidR="00485DA2" w:rsidRDefault="00485DA2">
    <w:pPr>
      <w:pStyle w:val="Nagwek"/>
    </w:pPr>
  </w:p>
  <w:p w14:paraId="6B557BCA" w14:textId="77777777" w:rsidR="00485DA2" w:rsidRDefault="00485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399864154">
    <w:abstractNumId w:val="1"/>
  </w:num>
  <w:num w:numId="2" w16cid:durableId="3841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6"/>
    <w:rsid w:val="00014931"/>
    <w:rsid w:val="00023276"/>
    <w:rsid w:val="00026369"/>
    <w:rsid w:val="00030191"/>
    <w:rsid w:val="000360EA"/>
    <w:rsid w:val="000415E0"/>
    <w:rsid w:val="00074343"/>
    <w:rsid w:val="000743F2"/>
    <w:rsid w:val="000C19C7"/>
    <w:rsid w:val="000C7B1B"/>
    <w:rsid w:val="000E1EB2"/>
    <w:rsid w:val="000E277D"/>
    <w:rsid w:val="000E4CF3"/>
    <w:rsid w:val="000F212E"/>
    <w:rsid w:val="000F7ACB"/>
    <w:rsid w:val="00127580"/>
    <w:rsid w:val="00127C66"/>
    <w:rsid w:val="00136AE9"/>
    <w:rsid w:val="00137690"/>
    <w:rsid w:val="00141226"/>
    <w:rsid w:val="00146C95"/>
    <w:rsid w:val="00150560"/>
    <w:rsid w:val="00152131"/>
    <w:rsid w:val="00156F3D"/>
    <w:rsid w:val="001643F3"/>
    <w:rsid w:val="0016504C"/>
    <w:rsid w:val="00175F7E"/>
    <w:rsid w:val="00193C13"/>
    <w:rsid w:val="001A4F34"/>
    <w:rsid w:val="001B04F5"/>
    <w:rsid w:val="001B5CCB"/>
    <w:rsid w:val="001C077D"/>
    <w:rsid w:val="001C5B7E"/>
    <w:rsid w:val="001E37E1"/>
    <w:rsid w:val="001F0E3F"/>
    <w:rsid w:val="00202A6E"/>
    <w:rsid w:val="002039E9"/>
    <w:rsid w:val="0021422F"/>
    <w:rsid w:val="002142CF"/>
    <w:rsid w:val="0023021B"/>
    <w:rsid w:val="00232833"/>
    <w:rsid w:val="00233EC1"/>
    <w:rsid w:val="0023464A"/>
    <w:rsid w:val="00237884"/>
    <w:rsid w:val="00242CB5"/>
    <w:rsid w:val="00244EC5"/>
    <w:rsid w:val="00255BAA"/>
    <w:rsid w:val="0025604B"/>
    <w:rsid w:val="0027153D"/>
    <w:rsid w:val="0028006E"/>
    <w:rsid w:val="0028709F"/>
    <w:rsid w:val="002966EE"/>
    <w:rsid w:val="002B1377"/>
    <w:rsid w:val="002C1B5B"/>
    <w:rsid w:val="002C21AA"/>
    <w:rsid w:val="002C3283"/>
    <w:rsid w:val="002D120C"/>
    <w:rsid w:val="002D13D5"/>
    <w:rsid w:val="002D6847"/>
    <w:rsid w:val="002E434E"/>
    <w:rsid w:val="00300309"/>
    <w:rsid w:val="0030454A"/>
    <w:rsid w:val="00314369"/>
    <w:rsid w:val="00325021"/>
    <w:rsid w:val="00344AB4"/>
    <w:rsid w:val="00372D83"/>
    <w:rsid w:val="00373C93"/>
    <w:rsid w:val="003756FB"/>
    <w:rsid w:val="00391226"/>
    <w:rsid w:val="003A4420"/>
    <w:rsid w:val="003A4B1D"/>
    <w:rsid w:val="003B30A1"/>
    <w:rsid w:val="003B3E69"/>
    <w:rsid w:val="003B61CB"/>
    <w:rsid w:val="003B71AD"/>
    <w:rsid w:val="003C1787"/>
    <w:rsid w:val="003C220D"/>
    <w:rsid w:val="003F0011"/>
    <w:rsid w:val="003F279C"/>
    <w:rsid w:val="003F43EB"/>
    <w:rsid w:val="00402105"/>
    <w:rsid w:val="00414D81"/>
    <w:rsid w:val="0041661E"/>
    <w:rsid w:val="00462B3E"/>
    <w:rsid w:val="004666EC"/>
    <w:rsid w:val="00470CCF"/>
    <w:rsid w:val="00472701"/>
    <w:rsid w:val="0047514A"/>
    <w:rsid w:val="00485DA2"/>
    <w:rsid w:val="004862A0"/>
    <w:rsid w:val="004A247E"/>
    <w:rsid w:val="004A746D"/>
    <w:rsid w:val="004B6D5B"/>
    <w:rsid w:val="004C03DF"/>
    <w:rsid w:val="004C4125"/>
    <w:rsid w:val="004C759B"/>
    <w:rsid w:val="004D6EC9"/>
    <w:rsid w:val="004E46F3"/>
    <w:rsid w:val="004F7D00"/>
    <w:rsid w:val="005020C9"/>
    <w:rsid w:val="00520ABC"/>
    <w:rsid w:val="00520E2A"/>
    <w:rsid w:val="00541669"/>
    <w:rsid w:val="00542E51"/>
    <w:rsid w:val="00544E92"/>
    <w:rsid w:val="005662B0"/>
    <w:rsid w:val="00573B99"/>
    <w:rsid w:val="00584735"/>
    <w:rsid w:val="00595CCD"/>
    <w:rsid w:val="005A78BE"/>
    <w:rsid w:val="005D11CF"/>
    <w:rsid w:val="005D5C7A"/>
    <w:rsid w:val="005F6F5B"/>
    <w:rsid w:val="00600AE3"/>
    <w:rsid w:val="0060546E"/>
    <w:rsid w:val="00610956"/>
    <w:rsid w:val="00633004"/>
    <w:rsid w:val="006466DF"/>
    <w:rsid w:val="00661CC9"/>
    <w:rsid w:val="0066272D"/>
    <w:rsid w:val="00672127"/>
    <w:rsid w:val="0068696F"/>
    <w:rsid w:val="006A159D"/>
    <w:rsid w:val="006B43A7"/>
    <w:rsid w:val="006C66B5"/>
    <w:rsid w:val="006D31C6"/>
    <w:rsid w:val="006D3756"/>
    <w:rsid w:val="006D3A76"/>
    <w:rsid w:val="006E5E19"/>
    <w:rsid w:val="006F5468"/>
    <w:rsid w:val="00701292"/>
    <w:rsid w:val="00736142"/>
    <w:rsid w:val="00742971"/>
    <w:rsid w:val="00742DEF"/>
    <w:rsid w:val="007519FC"/>
    <w:rsid w:val="00751B6D"/>
    <w:rsid w:val="00754307"/>
    <w:rsid w:val="00757A9F"/>
    <w:rsid w:val="00763607"/>
    <w:rsid w:val="00776774"/>
    <w:rsid w:val="00787041"/>
    <w:rsid w:val="007A11B6"/>
    <w:rsid w:val="007B2B04"/>
    <w:rsid w:val="007B3833"/>
    <w:rsid w:val="007C1DD8"/>
    <w:rsid w:val="007D507C"/>
    <w:rsid w:val="007E4C6F"/>
    <w:rsid w:val="007F359D"/>
    <w:rsid w:val="007F51DD"/>
    <w:rsid w:val="007F5FA2"/>
    <w:rsid w:val="007F71B2"/>
    <w:rsid w:val="008162EC"/>
    <w:rsid w:val="008215D2"/>
    <w:rsid w:val="00822D7C"/>
    <w:rsid w:val="00826C8B"/>
    <w:rsid w:val="008274E2"/>
    <w:rsid w:val="0083384D"/>
    <w:rsid w:val="00835BD8"/>
    <w:rsid w:val="0083689F"/>
    <w:rsid w:val="00842617"/>
    <w:rsid w:val="00853DEA"/>
    <w:rsid w:val="008542C9"/>
    <w:rsid w:val="008571A8"/>
    <w:rsid w:val="00857C26"/>
    <w:rsid w:val="00870FEA"/>
    <w:rsid w:val="00871B9A"/>
    <w:rsid w:val="00871DA5"/>
    <w:rsid w:val="008746D9"/>
    <w:rsid w:val="00885FC4"/>
    <w:rsid w:val="00891DB4"/>
    <w:rsid w:val="008948DE"/>
    <w:rsid w:val="00896644"/>
    <w:rsid w:val="008B61A8"/>
    <w:rsid w:val="008C32FB"/>
    <w:rsid w:val="008C616D"/>
    <w:rsid w:val="008D2A54"/>
    <w:rsid w:val="008E30A4"/>
    <w:rsid w:val="008E3761"/>
    <w:rsid w:val="008F4AE1"/>
    <w:rsid w:val="00912D79"/>
    <w:rsid w:val="00957270"/>
    <w:rsid w:val="00974559"/>
    <w:rsid w:val="00974615"/>
    <w:rsid w:val="0098417E"/>
    <w:rsid w:val="009A7AA3"/>
    <w:rsid w:val="009B1B18"/>
    <w:rsid w:val="009B7158"/>
    <w:rsid w:val="009D6043"/>
    <w:rsid w:val="009E2A42"/>
    <w:rsid w:val="009E7BEE"/>
    <w:rsid w:val="009F14FE"/>
    <w:rsid w:val="009F3D17"/>
    <w:rsid w:val="00A03414"/>
    <w:rsid w:val="00A17808"/>
    <w:rsid w:val="00A2126C"/>
    <w:rsid w:val="00A46844"/>
    <w:rsid w:val="00A60969"/>
    <w:rsid w:val="00A646B2"/>
    <w:rsid w:val="00A649B0"/>
    <w:rsid w:val="00A85065"/>
    <w:rsid w:val="00AA095C"/>
    <w:rsid w:val="00AA197C"/>
    <w:rsid w:val="00AA25F8"/>
    <w:rsid w:val="00AB77DD"/>
    <w:rsid w:val="00AD0748"/>
    <w:rsid w:val="00AD1BB7"/>
    <w:rsid w:val="00AE0378"/>
    <w:rsid w:val="00AE4176"/>
    <w:rsid w:val="00AE569E"/>
    <w:rsid w:val="00AE7799"/>
    <w:rsid w:val="00AF5AA6"/>
    <w:rsid w:val="00B01136"/>
    <w:rsid w:val="00B036DC"/>
    <w:rsid w:val="00B17A7F"/>
    <w:rsid w:val="00B26738"/>
    <w:rsid w:val="00B319F9"/>
    <w:rsid w:val="00B5156E"/>
    <w:rsid w:val="00B530AB"/>
    <w:rsid w:val="00B6173A"/>
    <w:rsid w:val="00B6179F"/>
    <w:rsid w:val="00B66B0B"/>
    <w:rsid w:val="00B74FBC"/>
    <w:rsid w:val="00B76F00"/>
    <w:rsid w:val="00BC08AF"/>
    <w:rsid w:val="00BE6155"/>
    <w:rsid w:val="00BF4BC5"/>
    <w:rsid w:val="00BF74F1"/>
    <w:rsid w:val="00C06886"/>
    <w:rsid w:val="00C15560"/>
    <w:rsid w:val="00C20588"/>
    <w:rsid w:val="00C252AD"/>
    <w:rsid w:val="00C31F19"/>
    <w:rsid w:val="00C33F65"/>
    <w:rsid w:val="00C56FD1"/>
    <w:rsid w:val="00C709BF"/>
    <w:rsid w:val="00C8244A"/>
    <w:rsid w:val="00C85DA5"/>
    <w:rsid w:val="00C970B0"/>
    <w:rsid w:val="00CA5953"/>
    <w:rsid w:val="00CC230F"/>
    <w:rsid w:val="00CD3C5A"/>
    <w:rsid w:val="00CD40A6"/>
    <w:rsid w:val="00CE3604"/>
    <w:rsid w:val="00CF68B9"/>
    <w:rsid w:val="00D0311E"/>
    <w:rsid w:val="00D05509"/>
    <w:rsid w:val="00D06565"/>
    <w:rsid w:val="00D10C69"/>
    <w:rsid w:val="00D10FAB"/>
    <w:rsid w:val="00D11E02"/>
    <w:rsid w:val="00D212C4"/>
    <w:rsid w:val="00D41806"/>
    <w:rsid w:val="00D4659C"/>
    <w:rsid w:val="00D5409C"/>
    <w:rsid w:val="00D56D9D"/>
    <w:rsid w:val="00D77D25"/>
    <w:rsid w:val="00D90DE1"/>
    <w:rsid w:val="00DC425C"/>
    <w:rsid w:val="00DD4243"/>
    <w:rsid w:val="00DE0970"/>
    <w:rsid w:val="00DE69E0"/>
    <w:rsid w:val="00E00714"/>
    <w:rsid w:val="00E12AE1"/>
    <w:rsid w:val="00E148A1"/>
    <w:rsid w:val="00E35E06"/>
    <w:rsid w:val="00E42AD4"/>
    <w:rsid w:val="00E45C58"/>
    <w:rsid w:val="00E60C66"/>
    <w:rsid w:val="00E62F4F"/>
    <w:rsid w:val="00E657AC"/>
    <w:rsid w:val="00E74D3F"/>
    <w:rsid w:val="00E8783C"/>
    <w:rsid w:val="00E94785"/>
    <w:rsid w:val="00EA1EE9"/>
    <w:rsid w:val="00EB68C6"/>
    <w:rsid w:val="00EB79A4"/>
    <w:rsid w:val="00EC35DF"/>
    <w:rsid w:val="00EC624E"/>
    <w:rsid w:val="00ED14C9"/>
    <w:rsid w:val="00ED1CC1"/>
    <w:rsid w:val="00ED5777"/>
    <w:rsid w:val="00EF08FB"/>
    <w:rsid w:val="00EF48E6"/>
    <w:rsid w:val="00EF4B31"/>
    <w:rsid w:val="00EF5697"/>
    <w:rsid w:val="00F21917"/>
    <w:rsid w:val="00F26449"/>
    <w:rsid w:val="00F411BB"/>
    <w:rsid w:val="00F452AC"/>
    <w:rsid w:val="00F626FE"/>
    <w:rsid w:val="00F6712D"/>
    <w:rsid w:val="00F701A8"/>
    <w:rsid w:val="00F77727"/>
    <w:rsid w:val="00F82608"/>
    <w:rsid w:val="00F90D61"/>
    <w:rsid w:val="00F92A5A"/>
    <w:rsid w:val="00F92AA9"/>
    <w:rsid w:val="00F96F25"/>
    <w:rsid w:val="00FA48B6"/>
    <w:rsid w:val="00FA5836"/>
    <w:rsid w:val="00FC0C96"/>
    <w:rsid w:val="00FC1C56"/>
    <w:rsid w:val="00FC374B"/>
    <w:rsid w:val="00FC44D7"/>
    <w:rsid w:val="00FC4FD7"/>
    <w:rsid w:val="00FE2832"/>
    <w:rsid w:val="00FE381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18318D9"/>
  <w15:chartTrackingRefBased/>
  <w15:docId w15:val="{07D6290A-05CA-4305-8123-39F6D3D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88"/>
    <w:pPr>
      <w:keepNext/>
      <w:keepLines/>
      <w:spacing w:before="240" w:after="240" w:line="259" w:lineRule="auto"/>
      <w:outlineLvl w:val="0"/>
    </w:pPr>
    <w:rPr>
      <w:rFonts w:ascii="Arial" w:eastAsia="Times New Roman" w:hAnsi="Arial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C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B7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1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71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1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7158"/>
    <w:rPr>
      <w:b/>
      <w:bCs/>
      <w:lang w:eastAsia="en-US"/>
    </w:rPr>
  </w:style>
  <w:style w:type="paragraph" w:customStyle="1" w:styleId="Default">
    <w:name w:val="Default"/>
    <w:rsid w:val="009E2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C20588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D1CC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7677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0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0E2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0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6B4-C443-4E30-8553-A035B48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dla nowoczesnej Limanowej</vt:lpstr>
    </vt:vector>
  </TitlesOfParts>
  <Company>PKP Polskie Linie Kolejowe S.A.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Nowoczesna kolej w Limanowej</dc:title>
  <dc:subject/>
  <dc:creator>Piotr.Hamarnik@plk-sa.pl</dc:creator>
  <cp:keywords/>
  <cp:lastModifiedBy>Turel Kamila</cp:lastModifiedBy>
  <cp:revision>4</cp:revision>
  <cp:lastPrinted>2017-09-11T09:43:00Z</cp:lastPrinted>
  <dcterms:created xsi:type="dcterms:W3CDTF">2024-07-29T08:19:00Z</dcterms:created>
  <dcterms:modified xsi:type="dcterms:W3CDTF">2024-07-29T13:06:00Z</dcterms:modified>
</cp:coreProperties>
</file>