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2BE76" w14:textId="77777777" w:rsidR="0063625B" w:rsidRDefault="0063625B" w:rsidP="009D1AEB">
      <w:pPr>
        <w:jc w:val="right"/>
        <w:rPr>
          <w:rFonts w:cs="Arial"/>
        </w:rPr>
      </w:pPr>
    </w:p>
    <w:p w14:paraId="74917288" w14:textId="77777777" w:rsidR="00EA34AF" w:rsidRDefault="00EA34AF" w:rsidP="00E70CFE">
      <w:pPr>
        <w:spacing w:line="360" w:lineRule="auto"/>
        <w:rPr>
          <w:rFonts w:cs="Arial"/>
        </w:rPr>
      </w:pPr>
    </w:p>
    <w:p w14:paraId="5BDCD161" w14:textId="19FC54E2" w:rsidR="00B04A9C" w:rsidRPr="00B04A9C" w:rsidRDefault="000049FE" w:rsidP="00A921D4">
      <w:pPr>
        <w:spacing w:line="360" w:lineRule="auto"/>
        <w:ind w:left="708" w:firstLine="708"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           Janów Lubelski, 16</w:t>
      </w:r>
      <w:r w:rsidR="00DE7E9B">
        <w:rPr>
          <w:rFonts w:cs="Arial"/>
        </w:rPr>
        <w:t xml:space="preserve"> września</w:t>
      </w:r>
      <w:r w:rsidR="00B62CFF">
        <w:rPr>
          <w:rFonts w:cs="Arial"/>
        </w:rPr>
        <w:t xml:space="preserve"> </w:t>
      </w:r>
      <w:r w:rsidR="00B04A9C">
        <w:rPr>
          <w:rFonts w:cs="Arial"/>
        </w:rPr>
        <w:t>2023</w:t>
      </w:r>
      <w:r w:rsidR="009D1AEB" w:rsidRPr="003D74BF">
        <w:rPr>
          <w:rFonts w:cs="Arial"/>
        </w:rPr>
        <w:t xml:space="preserve"> r.</w:t>
      </w:r>
    </w:p>
    <w:p w14:paraId="1A093C17" w14:textId="29D4A9A3" w:rsidR="00B04A9C" w:rsidRPr="00DE7E9B" w:rsidRDefault="00DE7E9B" w:rsidP="000A4045">
      <w:pPr>
        <w:pStyle w:val="Nagwek1"/>
        <w:spacing w:before="0" w:after="160" w:line="360" w:lineRule="auto"/>
      </w:pPr>
      <w:r>
        <w:t>Pociągi pojadą między Szastarką</w:t>
      </w:r>
      <w:r w:rsidR="00050966">
        <w:t>,</w:t>
      </w:r>
      <w:r>
        <w:t xml:space="preserve"> Janowem</w:t>
      </w:r>
      <w:r w:rsidR="00D10F57" w:rsidRPr="00D10F57">
        <w:t xml:space="preserve"> Lubelski</w:t>
      </w:r>
      <w:r>
        <w:t xml:space="preserve">m i </w:t>
      </w:r>
      <w:r w:rsidR="00D10F57" w:rsidRPr="00D10F57">
        <w:t>Biłgoraj</w:t>
      </w:r>
      <w:r>
        <w:t>em – podpisano umowę na projekt linii</w:t>
      </w:r>
    </w:p>
    <w:p w14:paraId="753F1DE6" w14:textId="54570AE7" w:rsidR="000B64C2" w:rsidRDefault="003B3BC7" w:rsidP="000A4045">
      <w:pPr>
        <w:spacing w:line="360" w:lineRule="auto"/>
        <w:rPr>
          <w:b/>
          <w:lang w:eastAsia="pl-PL"/>
        </w:rPr>
      </w:pPr>
      <w:r>
        <w:rPr>
          <w:b/>
          <w:lang w:eastAsia="pl-PL"/>
        </w:rPr>
        <w:t>Janów Lubelski i</w:t>
      </w:r>
      <w:r w:rsidRPr="003B3BC7">
        <w:rPr>
          <w:b/>
          <w:lang w:eastAsia="pl-PL"/>
        </w:rPr>
        <w:t xml:space="preserve"> Biłgoraj</w:t>
      </w:r>
      <w:r>
        <w:rPr>
          <w:b/>
          <w:lang w:eastAsia="pl-PL"/>
        </w:rPr>
        <w:t xml:space="preserve"> zyskają połączenia kolejowe z Lublinem</w:t>
      </w:r>
      <w:r w:rsidR="0023213E" w:rsidRPr="00D10F57">
        <w:rPr>
          <w:b/>
          <w:lang w:eastAsia="pl-PL"/>
        </w:rPr>
        <w:t xml:space="preserve">. </w:t>
      </w:r>
      <w:r w:rsidR="00B04A9C" w:rsidRPr="00D10F57">
        <w:rPr>
          <w:b/>
          <w:lang w:eastAsia="pl-PL"/>
        </w:rPr>
        <w:t xml:space="preserve">PKP Polskie Linie Kolejowe S.A. </w:t>
      </w:r>
      <w:r w:rsidR="0033556E">
        <w:rPr>
          <w:b/>
          <w:lang w:eastAsia="pl-PL"/>
        </w:rPr>
        <w:t>podpisały umowę</w:t>
      </w:r>
      <w:r w:rsidR="00B04A9C" w:rsidRPr="00D10F57">
        <w:rPr>
          <w:b/>
          <w:lang w:eastAsia="pl-PL"/>
        </w:rPr>
        <w:t xml:space="preserve"> na opracowanie dokumentacji </w:t>
      </w:r>
      <w:r w:rsidR="0023213E" w:rsidRPr="00D10F57">
        <w:rPr>
          <w:b/>
          <w:lang w:eastAsia="pl-PL"/>
        </w:rPr>
        <w:t>projektowej</w:t>
      </w:r>
      <w:r w:rsidR="0033556E">
        <w:rPr>
          <w:b/>
          <w:lang w:eastAsia="pl-PL"/>
        </w:rPr>
        <w:t xml:space="preserve"> wraz z nadzorem autorskim</w:t>
      </w:r>
      <w:r w:rsidR="00D10F57">
        <w:rPr>
          <w:b/>
          <w:lang w:eastAsia="pl-PL"/>
        </w:rPr>
        <w:t xml:space="preserve"> dla </w:t>
      </w:r>
      <w:r>
        <w:rPr>
          <w:b/>
          <w:lang w:eastAsia="pl-PL"/>
        </w:rPr>
        <w:t>budowy nowej linii</w:t>
      </w:r>
      <w:r w:rsidR="0023213E" w:rsidRPr="00D10F57">
        <w:rPr>
          <w:b/>
          <w:lang w:eastAsia="pl-PL"/>
        </w:rPr>
        <w:t xml:space="preserve">. </w:t>
      </w:r>
      <w:r w:rsidR="000B64C2">
        <w:rPr>
          <w:b/>
          <w:lang w:eastAsia="pl-PL"/>
        </w:rPr>
        <w:t xml:space="preserve">Dokumentacja </w:t>
      </w:r>
      <w:r w:rsidR="0033556E">
        <w:rPr>
          <w:b/>
          <w:lang w:eastAsia="pl-PL"/>
        </w:rPr>
        <w:t xml:space="preserve">za ponad 23 </w:t>
      </w:r>
      <w:r w:rsidR="000B64C2">
        <w:rPr>
          <w:b/>
          <w:lang w:eastAsia="pl-PL"/>
        </w:rPr>
        <w:t>mln zł netto będzie zrealizowana</w:t>
      </w:r>
      <w:r w:rsidR="0033556E">
        <w:rPr>
          <w:b/>
          <w:lang w:eastAsia="pl-PL"/>
        </w:rPr>
        <w:t xml:space="preserve"> </w:t>
      </w:r>
      <w:r w:rsidR="005D381F">
        <w:rPr>
          <w:b/>
          <w:lang w:eastAsia="pl-PL"/>
        </w:rPr>
        <w:t>w ramach</w:t>
      </w:r>
      <w:r w:rsidR="00B04A9C" w:rsidRPr="00D10F57">
        <w:rPr>
          <w:b/>
          <w:lang w:eastAsia="pl-PL"/>
        </w:rPr>
        <w:t xml:space="preserve"> rządowego „Programu Uzupełniania Lokalnej i Regionalnej Infrastruktury Kolejowej Kolej Plus do 2029 r.” </w:t>
      </w:r>
    </w:p>
    <w:p w14:paraId="50764ABE" w14:textId="1C469F24" w:rsidR="000B64C2" w:rsidRPr="00E6312A" w:rsidRDefault="00EE23BF" w:rsidP="000A4045">
      <w:pPr>
        <w:spacing w:line="360" w:lineRule="auto"/>
        <w:rPr>
          <w:b/>
          <w:lang w:eastAsia="pl-PL"/>
        </w:rPr>
      </w:pPr>
      <w:r w:rsidRPr="00E6312A">
        <w:t xml:space="preserve">Mieszkańcy południowej Lubelszczyzny zyskają szybkie i wygodne połączenia kolejowe ze stolicą regionu. </w:t>
      </w:r>
      <w:r w:rsidR="000B3281" w:rsidRPr="00E6312A">
        <w:rPr>
          <w:shd w:val="clear" w:color="auto" w:fill="FFFFFF"/>
        </w:rPr>
        <w:t xml:space="preserve">W ramach przygotowania dokumentacji projektowej o szacunkowej wartości ponad 23 mln zł </w:t>
      </w:r>
      <w:r w:rsidRPr="00E6312A">
        <w:rPr>
          <w:shd w:val="clear" w:color="auto" w:fill="FFFFFF"/>
        </w:rPr>
        <w:t xml:space="preserve">pracami zostanie objęta nowa </w:t>
      </w:r>
      <w:r w:rsidRPr="00E6312A">
        <w:t>18 km lini</w:t>
      </w:r>
      <w:r w:rsidR="000049FE" w:rsidRPr="00E6312A">
        <w:t>a</w:t>
      </w:r>
      <w:r w:rsidRPr="00E6312A">
        <w:t xml:space="preserve"> kolejow</w:t>
      </w:r>
      <w:r w:rsidR="000049FE" w:rsidRPr="00E6312A">
        <w:t>a</w:t>
      </w:r>
      <w:r w:rsidRPr="00E6312A">
        <w:t xml:space="preserve"> Szastarka </w:t>
      </w:r>
      <w:r w:rsidR="00B82CBB">
        <w:t>-</w:t>
      </w:r>
      <w:r w:rsidRPr="00E6312A">
        <w:t xml:space="preserve"> Janów Lubelski oraz ok. 12 km jednotorow</w:t>
      </w:r>
      <w:r w:rsidR="000049FE" w:rsidRPr="00E6312A">
        <w:t xml:space="preserve">a </w:t>
      </w:r>
      <w:r w:rsidRPr="00E6312A">
        <w:t>lini</w:t>
      </w:r>
      <w:r w:rsidR="000049FE" w:rsidRPr="00E6312A">
        <w:t>a</w:t>
      </w:r>
      <w:r w:rsidRPr="00E6312A">
        <w:t xml:space="preserve"> kolejow</w:t>
      </w:r>
      <w:r w:rsidR="000049FE" w:rsidRPr="00E6312A">
        <w:t>a</w:t>
      </w:r>
      <w:r w:rsidRPr="00E6312A">
        <w:t xml:space="preserve"> do Kraśnika Fabrycznego wraz z łącznicą Kraśnik Miasto </w:t>
      </w:r>
      <w:r w:rsidR="00B82CBB">
        <w:t>-</w:t>
      </w:r>
      <w:r w:rsidRPr="00E6312A">
        <w:t xml:space="preserve"> Kraśnik.</w:t>
      </w:r>
      <w:r w:rsidR="00E6312A" w:rsidRPr="00E6312A">
        <w:t xml:space="preserve"> Powstanie także dokumentacja projektowa dla budowy oraz elektryfikacji 35 km </w:t>
      </w:r>
      <w:r w:rsidR="00E6312A">
        <w:t xml:space="preserve">odcinka </w:t>
      </w:r>
      <w:r w:rsidR="00E6312A" w:rsidRPr="00E6312A">
        <w:t xml:space="preserve">jednotorowej linii kolejowej Janów Lubelski </w:t>
      </w:r>
      <w:r w:rsidR="00B82CBB">
        <w:t>-</w:t>
      </w:r>
      <w:r w:rsidR="00E6312A" w:rsidRPr="00E6312A">
        <w:t xml:space="preserve"> Biłgoraj.</w:t>
      </w:r>
    </w:p>
    <w:p w14:paraId="2C4165FE" w14:textId="74B9565F" w:rsidR="00EE23BF" w:rsidRDefault="00C3536A" w:rsidP="000A4045">
      <w:pPr>
        <w:spacing w:line="360" w:lineRule="auto"/>
        <w:rPr>
          <w:rFonts w:cs="Arial"/>
          <w:bCs/>
        </w:rPr>
      </w:pPr>
      <w:r w:rsidRPr="000447AC">
        <w:rPr>
          <w:lang w:eastAsia="pl-PL"/>
        </w:rPr>
        <w:t xml:space="preserve">PKP Polskie Linie Kolejowe S.A. podpisały umowę z wykonawcą </w:t>
      </w:r>
      <w:r w:rsidR="00B82CBB">
        <w:rPr>
          <w:lang w:eastAsia="pl-PL"/>
        </w:rPr>
        <w:t xml:space="preserve">– </w:t>
      </w:r>
      <w:r w:rsidR="00547D47" w:rsidRPr="000447AC">
        <w:rPr>
          <w:rFonts w:cs="Arial"/>
          <w:bCs/>
        </w:rPr>
        <w:t>Konsorcjum Mosty Katowice Sp. z o.o. (lider) o</w:t>
      </w:r>
      <w:r w:rsidR="00EE23BF">
        <w:rPr>
          <w:rFonts w:cs="Arial"/>
          <w:bCs/>
        </w:rPr>
        <w:t xml:space="preserve">raz </w:t>
      </w:r>
      <w:proofErr w:type="spellStart"/>
      <w:r w:rsidR="00EE23BF">
        <w:rPr>
          <w:rFonts w:cs="Arial"/>
          <w:bCs/>
        </w:rPr>
        <w:t>Arcadis</w:t>
      </w:r>
      <w:proofErr w:type="spellEnd"/>
      <w:r w:rsidR="00EE23BF">
        <w:rPr>
          <w:rFonts w:cs="Arial"/>
          <w:bCs/>
        </w:rPr>
        <w:t xml:space="preserve"> Sp. z o.o.(partner).</w:t>
      </w:r>
    </w:p>
    <w:p w14:paraId="181A8CEA" w14:textId="135F3674" w:rsidR="00373915" w:rsidRPr="00624774" w:rsidRDefault="00373915" w:rsidP="000A4045">
      <w:pPr>
        <w:spacing w:line="360" w:lineRule="auto"/>
        <w:rPr>
          <w:rStyle w:val="Pogrubienie"/>
          <w:rFonts w:cs="Arial"/>
          <w:b w:val="0"/>
          <w:bCs w:val="0"/>
          <w:i/>
          <w:iCs/>
          <w:shd w:val="clear" w:color="auto" w:fill="FFFFFF"/>
        </w:rPr>
      </w:pPr>
      <w:r w:rsidRPr="00624774">
        <w:rPr>
          <w:rStyle w:val="Pogrubienie"/>
          <w:rFonts w:cs="Arial"/>
          <w:b w:val="0"/>
          <w:bCs w:val="0"/>
          <w:shd w:val="clear" w:color="auto" w:fill="FFFFFF"/>
        </w:rPr>
        <w:t>- </w:t>
      </w:r>
      <w:r w:rsidRPr="00624774">
        <w:rPr>
          <w:rStyle w:val="Uwydatnienie"/>
          <w:rFonts w:cs="Arial"/>
          <w:b/>
          <w:bCs/>
          <w:shd w:val="clear" w:color="auto" w:fill="FFFFFF"/>
        </w:rPr>
        <w:t xml:space="preserve"> Podpisanie umowy na projekt linii kolejowej Szastarka </w:t>
      </w:r>
      <w:r w:rsidR="00624774" w:rsidRPr="00624774">
        <w:rPr>
          <w:rStyle w:val="Uwydatnienie"/>
          <w:rFonts w:cs="Arial"/>
          <w:b/>
          <w:bCs/>
          <w:shd w:val="clear" w:color="auto" w:fill="FFFFFF"/>
        </w:rPr>
        <w:t>-</w:t>
      </w:r>
      <w:r w:rsidRPr="00624774">
        <w:rPr>
          <w:rStyle w:val="Uwydatnienie"/>
          <w:rFonts w:cs="Arial"/>
          <w:b/>
          <w:bCs/>
          <w:shd w:val="clear" w:color="auto" w:fill="FFFFFF"/>
        </w:rPr>
        <w:t xml:space="preserve"> Janów Lubelski to bardzo ważna wiadomość dla mieszkańców Lubelszczyzny, którzy zyskają dzięki temu połączenia do stolicy województwa. Konsekwentnie odbudowujemy polską kolej, walcząc z wykluczeniem komunikacyjnym pasażerów</w:t>
      </w:r>
      <w:r w:rsidRPr="00624774">
        <w:rPr>
          <w:rStyle w:val="Pogrubienie"/>
          <w:rFonts w:cs="Arial"/>
          <w:shd w:val="clear" w:color="auto" w:fill="FFFFFF"/>
        </w:rPr>
        <w:t> </w:t>
      </w:r>
      <w:r w:rsidRPr="001C3233">
        <w:rPr>
          <w:rStyle w:val="Pogrubienie"/>
          <w:rFonts w:cs="Arial"/>
          <w:i/>
          <w:iCs/>
          <w:shd w:val="clear" w:color="auto" w:fill="FFFFFF"/>
        </w:rPr>
        <w:t>w całej Polsce</w:t>
      </w:r>
      <w:r w:rsidRPr="00624774">
        <w:rPr>
          <w:rStyle w:val="Pogrubienie"/>
          <w:rFonts w:cs="Arial"/>
          <w:i/>
          <w:iCs/>
          <w:shd w:val="clear" w:color="auto" w:fill="FFFFFF"/>
        </w:rPr>
        <w:t xml:space="preserve"> – </w:t>
      </w:r>
      <w:r w:rsidRPr="00624774">
        <w:rPr>
          <w:rStyle w:val="Pogrubienie"/>
          <w:rFonts w:cs="Arial"/>
          <w:shd w:val="clear" w:color="auto" w:fill="FFFFFF"/>
        </w:rPr>
        <w:t>powiedział Andrzej Bittel</w:t>
      </w:r>
      <w:r w:rsidRPr="00624774">
        <w:rPr>
          <w:rStyle w:val="Pogrubienie"/>
          <w:rFonts w:cs="Arial"/>
          <w:b w:val="0"/>
          <w:bCs w:val="0"/>
          <w:shd w:val="clear" w:color="auto" w:fill="FFFFFF"/>
        </w:rPr>
        <w:t>,</w:t>
      </w:r>
      <w:r w:rsidRPr="00624774">
        <w:rPr>
          <w:rStyle w:val="Pogrubienie"/>
          <w:rFonts w:cs="Arial"/>
          <w:b w:val="0"/>
          <w:bCs w:val="0"/>
          <w:i/>
          <w:iCs/>
          <w:shd w:val="clear" w:color="auto" w:fill="FFFFFF"/>
        </w:rPr>
        <w:t xml:space="preserve"> </w:t>
      </w:r>
      <w:r w:rsidRPr="00624774">
        <w:rPr>
          <w:rFonts w:cs="Arial"/>
          <w:b/>
          <w:bCs/>
          <w:shd w:val="clear" w:color="auto" w:fill="FFFFFF"/>
        </w:rPr>
        <w:t>sekretarz stanu, pełnomocnik rządu ds. przeciwdziałania wykluczeniu komunikacyjnemu Ministerstwo Infrastruktury.</w:t>
      </w:r>
    </w:p>
    <w:p w14:paraId="5B19731B" w14:textId="3E930E9F" w:rsidR="00373915" w:rsidRPr="00373915" w:rsidRDefault="00373915" w:rsidP="000A4045">
      <w:pPr>
        <w:spacing w:line="360" w:lineRule="auto"/>
        <w:rPr>
          <w:rFonts w:cs="Arial"/>
          <w:b/>
          <w:bCs/>
          <w:i/>
          <w:iCs/>
          <w:shd w:val="clear" w:color="auto" w:fill="FFFFFF"/>
        </w:rPr>
      </w:pPr>
      <w:r w:rsidRPr="00624774">
        <w:rPr>
          <w:rStyle w:val="Pogrubienie"/>
          <w:rFonts w:cs="Arial"/>
          <w:i/>
          <w:iCs/>
          <w:shd w:val="clear" w:color="auto" w:fill="FFFFFF"/>
        </w:rPr>
        <w:t xml:space="preserve">- Nowe i zmodernizowane linie kolejowe przygotują do 2029 r. w ramach </w:t>
      </w:r>
      <w:r w:rsidRPr="001C3233">
        <w:rPr>
          <w:rFonts w:cs="Arial"/>
          <w:b/>
          <w:bCs/>
          <w:i/>
          <w:iCs/>
        </w:rPr>
        <w:t>Programu Kolej Plus</w:t>
      </w:r>
      <w:r w:rsidRPr="00624774">
        <w:rPr>
          <w:rFonts w:cs="Arial"/>
          <w:i/>
          <w:iCs/>
        </w:rPr>
        <w:t xml:space="preserve"> </w:t>
      </w:r>
      <w:r w:rsidRPr="00624774">
        <w:rPr>
          <w:rStyle w:val="Pogrubienie"/>
          <w:rFonts w:cs="Arial"/>
          <w:i/>
          <w:iCs/>
          <w:shd w:val="clear" w:color="auto" w:fill="FFFFFF"/>
        </w:rPr>
        <w:t xml:space="preserve">PKP Polskie Linie Kolejowe S.A. z myślą o mieszkańcach województwa lubelskiego. Z transportu kolejowego oprócz mieszkańców Janowa Lubelskiego, Szastarki, </w:t>
      </w:r>
      <w:proofErr w:type="spellStart"/>
      <w:r w:rsidRPr="00624774">
        <w:rPr>
          <w:rStyle w:val="Pogrubienie"/>
          <w:rFonts w:cs="Arial"/>
          <w:i/>
          <w:iCs/>
          <w:shd w:val="clear" w:color="auto" w:fill="FFFFFF"/>
        </w:rPr>
        <w:t>Biłgoraja</w:t>
      </w:r>
      <w:proofErr w:type="spellEnd"/>
      <w:r w:rsidRPr="00624774">
        <w:rPr>
          <w:rStyle w:val="Pogrubienie"/>
          <w:rFonts w:cs="Arial"/>
          <w:i/>
          <w:iCs/>
          <w:shd w:val="clear" w:color="auto" w:fill="FFFFFF"/>
        </w:rPr>
        <w:t xml:space="preserve"> będą mogli skorzystać m.in. mieszkańcy Łęcznej. Budowa linii kolejowej wpłynie na rozwój regionu, ułatwi podróże do szkół i pracy</w:t>
      </w:r>
      <w:r>
        <w:rPr>
          <w:rStyle w:val="Pogrubienie"/>
          <w:rFonts w:cs="Arial"/>
          <w:i/>
          <w:iCs/>
          <w:shd w:val="clear" w:color="auto" w:fill="FFFFFF"/>
        </w:rPr>
        <w:t xml:space="preserve"> </w:t>
      </w:r>
      <w:r w:rsidRPr="00373915">
        <w:rPr>
          <w:rStyle w:val="Pogrubienie"/>
          <w:rFonts w:cs="Arial"/>
          <w:shd w:val="clear" w:color="auto" w:fill="FFFFFF"/>
        </w:rPr>
        <w:t xml:space="preserve">– powiedział Ireneusz Merchel, prezes Zarządu PKP Polskich Linii Kolejowych S.A. </w:t>
      </w:r>
    </w:p>
    <w:p w14:paraId="56B7DEC7" w14:textId="2C60EF3C" w:rsidR="00547D47" w:rsidRPr="00547D47" w:rsidRDefault="00547D47" w:rsidP="000A4045">
      <w:pPr>
        <w:spacing w:line="360" w:lineRule="auto"/>
        <w:rPr>
          <w:b/>
          <w:lang w:eastAsia="pl-PL"/>
        </w:rPr>
      </w:pPr>
      <w:r w:rsidRPr="0023213E">
        <w:t>Obie trasy zostaną zelektryfikowane. Czas przejazdu pociągiem między Kraśnikiem Fabrycznym a Lublinem szacowany jest na 52 min, a między Biłgorajem a Lublinem na 1h 36 min. Projekt przewiduje budowę ok.</w:t>
      </w:r>
      <w:r w:rsidR="001B6473" w:rsidRPr="0023213E">
        <w:t>1</w:t>
      </w:r>
      <w:r w:rsidR="001B6473">
        <w:t>6</w:t>
      </w:r>
      <w:r w:rsidR="001B6473" w:rsidRPr="0023213E">
        <w:t xml:space="preserve"> </w:t>
      </w:r>
      <w:r w:rsidRPr="0023213E">
        <w:t xml:space="preserve">stacji i przystanków, które będą dostosowane do potrzeb osób o ograniczonych możliwościach poruszania się. </w:t>
      </w:r>
      <w:r w:rsidR="00BB0C9D">
        <w:t>Proponowane lokalizacje przystanków to</w:t>
      </w:r>
      <w:r w:rsidR="00F67B25">
        <w:t>:</w:t>
      </w:r>
      <w:r w:rsidR="00BB0C9D">
        <w:t xml:space="preserve"> </w:t>
      </w:r>
      <w:r w:rsidR="00F67B25" w:rsidRPr="000049FE">
        <w:t xml:space="preserve">Kraśnik </w:t>
      </w:r>
      <w:r w:rsidR="00F67B25" w:rsidRPr="000049FE">
        <w:lastRenderedPageBreak/>
        <w:t xml:space="preserve">Lasy, Kraśnik Miasto, Kraśnik Piaski, Kraśnik Fabryczny </w:t>
      </w:r>
      <w:r w:rsidR="00BB0C9D">
        <w:t>Modliborzyce, Laski lub Janów Lubelski Przemysłowy, Janów Lubelski, Zofianka Górna, Krzemień, Dzwola, Frampol, Sokołówka, Korytków Du</w:t>
      </w:r>
      <w:r w:rsidR="005D5C48">
        <w:t>ż</w:t>
      </w:r>
      <w:r w:rsidR="00BB0C9D">
        <w:t xml:space="preserve">y, Nadrzecze, Gromada, Biłgoraj Jana Pawła II. </w:t>
      </w:r>
    </w:p>
    <w:p w14:paraId="30E019AF" w14:textId="6A124765" w:rsidR="00547D47" w:rsidRPr="00BB0C9D" w:rsidRDefault="00547D47" w:rsidP="000A4045">
      <w:pPr>
        <w:spacing w:line="360" w:lineRule="auto"/>
        <w:rPr>
          <w:rFonts w:cs="Arial"/>
          <w:iCs/>
        </w:rPr>
      </w:pPr>
      <w:r w:rsidRPr="00BB0C9D">
        <w:rPr>
          <w:rFonts w:cs="Arial"/>
          <w:iCs/>
        </w:rPr>
        <w:t>Projekt „Budowa linii kolejowej Szastarka</w:t>
      </w:r>
      <w:r w:rsidR="00B66E6B">
        <w:rPr>
          <w:rFonts w:cs="Arial"/>
          <w:iCs/>
        </w:rPr>
        <w:t xml:space="preserve"> </w:t>
      </w:r>
      <w:r w:rsidRPr="00BB0C9D">
        <w:rPr>
          <w:rFonts w:cs="Arial"/>
          <w:iCs/>
        </w:rPr>
        <w:t>- Janów Lubelski</w:t>
      </w:r>
      <w:r w:rsidR="00B66E6B">
        <w:rPr>
          <w:rFonts w:cs="Arial"/>
          <w:iCs/>
        </w:rPr>
        <w:t xml:space="preserve"> </w:t>
      </w:r>
      <w:r w:rsidRPr="00BB0C9D">
        <w:rPr>
          <w:rFonts w:cs="Arial"/>
          <w:iCs/>
        </w:rPr>
        <w:t xml:space="preserve">- Biłgoraj wraz z poprawą dostępności transportu kolejowego w m. Kraśnik” jest jednym z pięciu </w:t>
      </w:r>
      <w:r w:rsidRPr="00BB0C9D">
        <w:rPr>
          <w:rFonts w:cs="Arial"/>
        </w:rPr>
        <w:t xml:space="preserve">realizowanych w województwie lubelskim z </w:t>
      </w:r>
      <w:r w:rsidR="00B66E6B">
        <w:rPr>
          <w:rFonts w:cs="Arial"/>
        </w:rPr>
        <w:t>„</w:t>
      </w:r>
      <w:r w:rsidR="000447AC" w:rsidRPr="00BB0C9D">
        <w:rPr>
          <w:rFonts w:cs="Arial"/>
          <w:iCs/>
        </w:rPr>
        <w:t xml:space="preserve">Programu Uzupełniania Lokalnej i Regionalnej Infrastruktury Kolejowej Kolej </w:t>
      </w:r>
      <w:r w:rsidR="00566B64">
        <w:rPr>
          <w:rFonts w:cs="Arial"/>
          <w:iCs/>
        </w:rPr>
        <w:t>Plus</w:t>
      </w:r>
      <w:r w:rsidR="000447AC" w:rsidRPr="00BB0C9D">
        <w:rPr>
          <w:rFonts w:cs="Arial"/>
          <w:iCs/>
        </w:rPr>
        <w:t xml:space="preserve"> do 2029 roku</w:t>
      </w:r>
      <w:r w:rsidR="00B66E6B">
        <w:rPr>
          <w:rFonts w:cs="Arial"/>
          <w:iCs/>
        </w:rPr>
        <w:t>”</w:t>
      </w:r>
      <w:r w:rsidRPr="00BB0C9D">
        <w:rPr>
          <w:rFonts w:cs="Arial"/>
        </w:rPr>
        <w:t xml:space="preserve">. </w:t>
      </w:r>
      <w:r w:rsidR="00EE23BF" w:rsidRPr="00BB0C9D">
        <w:rPr>
          <w:rFonts w:cs="Arial"/>
        </w:rPr>
        <w:t>Wartość</w:t>
      </w:r>
      <w:r w:rsidRPr="00BB0C9D">
        <w:rPr>
          <w:rFonts w:cs="Arial"/>
        </w:rPr>
        <w:t xml:space="preserve"> całego projektu to</w:t>
      </w:r>
      <w:r w:rsidRPr="00BB0C9D">
        <w:rPr>
          <w:rFonts w:cs="Arial"/>
          <w:b/>
          <w:lang w:eastAsia="pl-PL"/>
        </w:rPr>
        <w:t xml:space="preserve"> </w:t>
      </w:r>
      <w:r w:rsidRPr="00BB0C9D">
        <w:rPr>
          <w:rFonts w:cs="Arial"/>
          <w:lang w:eastAsia="pl-PL"/>
        </w:rPr>
        <w:t>906 mln zł.</w:t>
      </w:r>
    </w:p>
    <w:p w14:paraId="0928093E" w14:textId="1D25EE9A" w:rsidR="0023213E" w:rsidRDefault="00E6312A" w:rsidP="000A4045">
      <w:pPr>
        <w:spacing w:line="360" w:lineRule="auto"/>
      </w:pPr>
      <w:r>
        <w:t>Dokumentacja projektowa</w:t>
      </w:r>
      <w:r w:rsidR="0023213E" w:rsidRPr="0023213E">
        <w:t xml:space="preserve"> </w:t>
      </w:r>
      <w:r w:rsidR="00547D47">
        <w:t xml:space="preserve">ma powstać </w:t>
      </w:r>
      <w:r w:rsidR="0023213E" w:rsidRPr="0023213E">
        <w:t xml:space="preserve">do </w:t>
      </w:r>
      <w:r w:rsidR="00A34B53" w:rsidRPr="00B11220">
        <w:t>2026</w:t>
      </w:r>
      <w:r w:rsidR="0023213E" w:rsidRPr="0023213E">
        <w:t xml:space="preserve"> r</w:t>
      </w:r>
      <w:r w:rsidR="00B66E6B">
        <w:t>.</w:t>
      </w:r>
      <w:r w:rsidR="0023213E" w:rsidRPr="0023213E">
        <w:t xml:space="preserve">, a w </w:t>
      </w:r>
      <w:r w:rsidR="00A34B53" w:rsidRPr="00B11220">
        <w:t>2027</w:t>
      </w:r>
      <w:r w:rsidR="00B11220">
        <w:t xml:space="preserve"> r.</w:t>
      </w:r>
      <w:r w:rsidR="0023213E" w:rsidRPr="0023213E">
        <w:t xml:space="preserve"> </w:t>
      </w:r>
      <w:r w:rsidR="00547D47">
        <w:t xml:space="preserve">zaplanowano rozpoczęcie budowy. </w:t>
      </w:r>
    </w:p>
    <w:p w14:paraId="7A61231D" w14:textId="53F7138A" w:rsidR="0023213E" w:rsidRPr="00130E77" w:rsidRDefault="00B572E5" w:rsidP="000A4045">
      <w:pPr>
        <w:pStyle w:val="Nagwek2"/>
        <w:spacing w:before="0" w:after="160" w:line="360" w:lineRule="auto"/>
        <w:rPr>
          <w:rStyle w:val="Nagwek2Znak"/>
        </w:rPr>
      </w:pPr>
      <w:r>
        <w:t>Program Kolej</w:t>
      </w:r>
      <w:r w:rsidR="00FA00D9">
        <w:t>+</w:t>
      </w:r>
      <w:r w:rsidR="0023213E">
        <w:t xml:space="preserve"> </w:t>
      </w:r>
      <w:r w:rsidR="0098702B">
        <w:t>w woj. lubelskim</w:t>
      </w:r>
    </w:p>
    <w:p w14:paraId="700A7C01" w14:textId="03DF4E35" w:rsidR="0023213E" w:rsidRPr="006008D9" w:rsidRDefault="0023213E" w:rsidP="000A4045">
      <w:pPr>
        <w:spacing w:line="360" w:lineRule="auto"/>
        <w:rPr>
          <w:b/>
        </w:rPr>
      </w:pPr>
      <w:r w:rsidRPr="0098702B">
        <w:t xml:space="preserve">Z Programu Kolej Plus do realizacji </w:t>
      </w:r>
      <w:r w:rsidR="0098702B" w:rsidRPr="0098702B">
        <w:t xml:space="preserve">w </w:t>
      </w:r>
      <w:r w:rsidR="00FA00D9">
        <w:t>województwie lubelskim zakwalifikowano</w:t>
      </w:r>
      <w:r w:rsidR="0098702B" w:rsidRPr="0098702B">
        <w:t xml:space="preserve"> </w:t>
      </w:r>
      <w:r w:rsidR="000A0DF0" w:rsidRPr="0098702B">
        <w:t xml:space="preserve">5 </w:t>
      </w:r>
      <w:r w:rsidR="00FA00D9">
        <w:t xml:space="preserve">projektów. </w:t>
      </w:r>
      <w:r w:rsidR="000A0DF0" w:rsidRPr="0098702B">
        <w:t xml:space="preserve">W ramach inwestycji, oprócz budowy linii kolejowej Szastarka - Janów Lubelski </w:t>
      </w:r>
      <w:r w:rsidR="00B11670">
        <w:t>-</w:t>
      </w:r>
      <w:r w:rsidR="000A0DF0" w:rsidRPr="0098702B">
        <w:t xml:space="preserve"> Biłgoraj wraz z poprawą dostępności transportu kolejowego w m. Kraśnik, zaplanowano utworzenie nowego połączenia kolejowego Lublin </w:t>
      </w:r>
      <w:r w:rsidR="00670438">
        <w:t>-</w:t>
      </w:r>
      <w:r w:rsidR="000A0DF0" w:rsidRPr="0098702B">
        <w:t xml:space="preserve"> Łęczna/KWK Bogdanka, r</w:t>
      </w:r>
      <w:r w:rsidR="000A0DF0" w:rsidRPr="0098702B">
        <w:rPr>
          <w:shd w:val="clear" w:color="auto" w:fill="FFFFFF"/>
        </w:rPr>
        <w:t xml:space="preserve">ewitalizację połączenia Chełm </w:t>
      </w:r>
      <w:r w:rsidR="00670438">
        <w:rPr>
          <w:shd w:val="clear" w:color="auto" w:fill="FFFFFF"/>
        </w:rPr>
        <w:t>-</w:t>
      </w:r>
      <w:r w:rsidR="000A0DF0" w:rsidRPr="0098702B">
        <w:rPr>
          <w:shd w:val="clear" w:color="auto" w:fill="FFFFFF"/>
        </w:rPr>
        <w:t xml:space="preserve"> Włodawa wraz z poprawą dostępności transportu kolejowego w m. Włodawa, elektryfikację linii kolejowej nr 30 Łuków </w:t>
      </w:r>
      <w:r w:rsidR="00670438">
        <w:rPr>
          <w:shd w:val="clear" w:color="auto" w:fill="FFFFFF"/>
        </w:rPr>
        <w:t>-</w:t>
      </w:r>
      <w:r w:rsidR="000A0DF0" w:rsidRPr="0098702B">
        <w:rPr>
          <w:shd w:val="clear" w:color="auto" w:fill="FFFFFF"/>
        </w:rPr>
        <w:t xml:space="preserve"> Lublin</w:t>
      </w:r>
      <w:r w:rsidR="000A0DF0" w:rsidRPr="0098702B">
        <w:rPr>
          <w:color w:val="1A1A1A"/>
          <w:shd w:val="clear" w:color="auto" w:fill="FFFFFF"/>
        </w:rPr>
        <w:t xml:space="preserve"> oraz modernizację i elektryfikację linii nr 69 i 72 na odcinku Rejowiec </w:t>
      </w:r>
      <w:r w:rsidR="00670438">
        <w:rPr>
          <w:color w:val="1A1A1A"/>
          <w:shd w:val="clear" w:color="auto" w:fill="FFFFFF"/>
        </w:rPr>
        <w:t>-</w:t>
      </w:r>
      <w:r w:rsidR="000A0DF0" w:rsidRPr="0098702B">
        <w:rPr>
          <w:color w:val="1A1A1A"/>
          <w:shd w:val="clear" w:color="auto" w:fill="FFFFFF"/>
        </w:rPr>
        <w:t xml:space="preserve"> Zamo</w:t>
      </w:r>
      <w:r w:rsidR="0098702B" w:rsidRPr="0098702B">
        <w:rPr>
          <w:color w:val="1A1A1A"/>
          <w:shd w:val="clear" w:color="auto" w:fill="FFFFFF"/>
        </w:rPr>
        <w:t>ść Szopinek</w:t>
      </w:r>
      <w:r w:rsidR="008577DA">
        <w:rPr>
          <w:color w:val="1A1A1A"/>
          <w:shd w:val="clear" w:color="auto" w:fill="FFFFFF"/>
        </w:rPr>
        <w:t xml:space="preserve"> wraz z odbudową i elektryfikacją</w:t>
      </w:r>
      <w:r w:rsidR="000A0DF0" w:rsidRPr="0098702B">
        <w:rPr>
          <w:color w:val="1A1A1A"/>
          <w:shd w:val="clear" w:color="auto" w:fill="FFFFFF"/>
        </w:rPr>
        <w:t xml:space="preserve"> łącznicy kolejowej omijającej stację Zawada.</w:t>
      </w:r>
    </w:p>
    <w:p w14:paraId="2BADB363" w14:textId="005123E5" w:rsidR="0033556E" w:rsidRDefault="00B572E5" w:rsidP="000A4045">
      <w:pPr>
        <w:spacing w:line="360" w:lineRule="auto"/>
        <w:rPr>
          <w:rStyle w:val="Hipercze"/>
          <w:rFonts w:cs="Arial"/>
        </w:rPr>
      </w:pPr>
      <w:r>
        <w:rPr>
          <w:rFonts w:cs="Arial"/>
        </w:rPr>
        <w:t>Program Kolej</w:t>
      </w:r>
      <w:r w:rsidR="00FA00D9">
        <w:rPr>
          <w:rFonts w:cs="Arial"/>
        </w:rPr>
        <w:t>+</w:t>
      </w:r>
      <w:r w:rsidR="0023213E">
        <w:rPr>
          <w:rFonts w:cs="Arial"/>
        </w:rPr>
        <w:t xml:space="preserve"> </w:t>
      </w:r>
      <w:r w:rsidR="0023213E" w:rsidRPr="007E6FFA">
        <w:rPr>
          <w:rFonts w:cs="Arial"/>
        </w:rPr>
        <w:t>zaplanowano do realizacji do 2029 r. Jego realizacja wpłynie na poprawę warunków życia mieszkańców i wzrost atrakcyjności wielu regionów.</w:t>
      </w:r>
      <w:r w:rsidR="0023213E">
        <w:rPr>
          <w:rFonts w:cs="Arial"/>
        </w:rPr>
        <w:t xml:space="preserve"> </w:t>
      </w:r>
      <w:r w:rsidR="0023213E" w:rsidRPr="007E6FFA">
        <w:rPr>
          <w:rFonts w:cs="Arial"/>
        </w:rPr>
        <w:t xml:space="preserve">Będący pod egidą Ministerstwa Infrastruktury Program jest wart </w:t>
      </w:r>
      <w:r w:rsidR="0023213E">
        <w:rPr>
          <w:rFonts w:cs="Arial"/>
        </w:rPr>
        <w:t xml:space="preserve">ok. </w:t>
      </w:r>
      <w:r w:rsidR="00E6312A">
        <w:rPr>
          <w:rFonts w:cs="Arial"/>
        </w:rPr>
        <w:t>13,3</w:t>
      </w:r>
      <w:r w:rsidR="0023213E" w:rsidRPr="007E6FFA">
        <w:rPr>
          <w:rFonts w:cs="Arial"/>
        </w:rPr>
        <w:t xml:space="preserve"> mld zł, w t</w:t>
      </w:r>
      <w:r w:rsidR="0023213E">
        <w:rPr>
          <w:rFonts w:cs="Arial"/>
        </w:rPr>
        <w:t>ym 11,2 mld zł stanowią środki b</w:t>
      </w:r>
      <w:r w:rsidR="0023213E" w:rsidRPr="007E6FFA">
        <w:rPr>
          <w:rFonts w:cs="Arial"/>
        </w:rPr>
        <w:t xml:space="preserve">udżetu </w:t>
      </w:r>
      <w:r w:rsidR="0023213E">
        <w:rPr>
          <w:rFonts w:cs="Arial"/>
        </w:rPr>
        <w:t>p</w:t>
      </w:r>
      <w:r w:rsidR="0023213E" w:rsidRPr="007E6FFA">
        <w:rPr>
          <w:rFonts w:cs="Arial"/>
        </w:rPr>
        <w:t xml:space="preserve">aństwa i ok. 2 mld środki jednostek samorządu terytorialnego. Program przyczyni się do eliminowania wykluczenia komunikacyjnego poprzez zapewnienie lepszego dostępu do najbardziej ekologicznego środka transportu zbiorowego </w:t>
      </w:r>
      <w:r w:rsidR="0023213E">
        <w:rPr>
          <w:rFonts w:cs="Arial"/>
        </w:rPr>
        <w:t xml:space="preserve">– kolei. Więcej o Programie </w:t>
      </w:r>
      <w:hyperlink r:id="rId8" w:tgtFrame="_blank" w:tooltip="Link do strony z informacją o Programie Kolej Plus" w:history="1">
        <w:r w:rsidR="0023213E" w:rsidRPr="007E6FFA">
          <w:rPr>
            <w:rStyle w:val="Hipercze"/>
            <w:rFonts w:cs="Arial"/>
          </w:rPr>
          <w:t>https://www.plk-sa.pl/program-kolej-plus</w:t>
        </w:r>
      </w:hyperlink>
      <w:r w:rsidR="0000089C">
        <w:rPr>
          <w:rStyle w:val="Hipercze"/>
          <w:rFonts w:cs="Arial"/>
        </w:rPr>
        <w:t>.</w:t>
      </w:r>
    </w:p>
    <w:p w14:paraId="30AEF443" w14:textId="6BAAD8F3" w:rsidR="0023213E" w:rsidRDefault="0023213E" w:rsidP="0023213E">
      <w:pPr>
        <w:spacing w:after="0" w:line="240" w:lineRule="auto"/>
        <w:rPr>
          <w:rStyle w:val="Pogrubienie"/>
          <w:rFonts w:cs="Arial"/>
        </w:rPr>
      </w:pPr>
      <w:r w:rsidRPr="00954DFC">
        <w:rPr>
          <w:rStyle w:val="Pogrubienie"/>
          <w:rFonts w:cs="Arial"/>
        </w:rPr>
        <w:t>Kontakt dla mediów:</w:t>
      </w:r>
    </w:p>
    <w:p w14:paraId="1451D05A" w14:textId="77777777" w:rsidR="000A4045" w:rsidRPr="00954DFC" w:rsidRDefault="000A4045" w:rsidP="0023213E">
      <w:pPr>
        <w:spacing w:after="0" w:line="240" w:lineRule="auto"/>
        <w:rPr>
          <w:rStyle w:val="Pogrubienie"/>
          <w:rFonts w:cs="Arial"/>
          <w:b w:val="0"/>
          <w:bCs w:val="0"/>
        </w:rPr>
      </w:pPr>
    </w:p>
    <w:p w14:paraId="77248F2A" w14:textId="77777777" w:rsidR="000A4045" w:rsidRPr="000A4045" w:rsidRDefault="000A4045" w:rsidP="000A4045">
      <w:pPr>
        <w:spacing w:after="0" w:line="240" w:lineRule="auto"/>
        <w:rPr>
          <w:rFonts w:eastAsiaTheme="minorEastAsia" w:cs="Arial"/>
          <w:noProof/>
          <w:color w:val="000000" w:themeColor="text1"/>
          <w:lang w:eastAsia="pl-PL"/>
        </w:rPr>
      </w:pPr>
      <w:r w:rsidRPr="000A4045">
        <w:rPr>
          <w:color w:val="000000" w:themeColor="text1"/>
          <w:shd w:val="clear" w:color="auto" w:fill="FFFFFF"/>
        </w:rPr>
        <w:t>Karol Jakubowski</w:t>
      </w:r>
      <w:r w:rsidR="003B3BC7" w:rsidRPr="000A4045">
        <w:rPr>
          <w:color w:val="000000" w:themeColor="text1"/>
          <w:shd w:val="clear" w:color="auto" w:fill="FFFFFF"/>
        </w:rPr>
        <w:t xml:space="preserve"> </w:t>
      </w:r>
      <w:r w:rsidR="00B11220" w:rsidRPr="000A4045">
        <w:rPr>
          <w:color w:val="000000" w:themeColor="text1"/>
        </w:rPr>
        <w:br/>
      </w:r>
      <w:r w:rsidRPr="000A4045">
        <w:rPr>
          <w:color w:val="000000" w:themeColor="text1"/>
          <w:shd w:val="clear" w:color="auto" w:fill="FFFFFF"/>
        </w:rPr>
        <w:t>Rzecznik</w:t>
      </w:r>
      <w:r w:rsidR="00B11220" w:rsidRPr="000A4045">
        <w:rPr>
          <w:color w:val="000000" w:themeColor="text1"/>
          <w:shd w:val="clear" w:color="auto" w:fill="FFFFFF"/>
        </w:rPr>
        <w:t xml:space="preserve"> prasowy</w:t>
      </w:r>
      <w:r w:rsidR="00B11220" w:rsidRPr="000A4045">
        <w:rPr>
          <w:color w:val="000000" w:themeColor="text1"/>
        </w:rPr>
        <w:br/>
      </w:r>
      <w:r w:rsidR="00B11220" w:rsidRPr="000A4045">
        <w:rPr>
          <w:color w:val="000000" w:themeColor="text1"/>
          <w:shd w:val="clear" w:color="auto" w:fill="FFFFFF"/>
        </w:rPr>
        <w:t>PKP Polskie Linie Kolejowe S.A.</w:t>
      </w:r>
      <w:r w:rsidR="00B11220" w:rsidRPr="000A4045">
        <w:rPr>
          <w:color w:val="000000" w:themeColor="text1"/>
        </w:rPr>
        <w:br/>
      </w:r>
      <w:r w:rsidR="00B11220" w:rsidRPr="000A4045">
        <w:rPr>
          <w:color w:val="000000" w:themeColor="text1"/>
          <w:shd w:val="clear" w:color="auto" w:fill="FFFFFF"/>
        </w:rPr>
        <w:t>rzecznik@plk-sa.pl</w:t>
      </w:r>
      <w:r w:rsidR="00B11220" w:rsidRPr="000A4045">
        <w:rPr>
          <w:color w:val="000000" w:themeColor="text1"/>
        </w:rPr>
        <w:br/>
      </w:r>
      <w:r w:rsidR="00B11220" w:rsidRPr="000A4045">
        <w:rPr>
          <w:color w:val="000000" w:themeColor="text1"/>
          <w:shd w:val="clear" w:color="auto" w:fill="FFFFFF"/>
        </w:rPr>
        <w:t xml:space="preserve">T: +48 </w:t>
      </w:r>
      <w:r w:rsidR="0098702B" w:rsidRPr="000A4045">
        <w:rPr>
          <w:rFonts w:eastAsiaTheme="minorEastAsia" w:cs="Arial"/>
          <w:noProof/>
          <w:color w:val="000000" w:themeColor="text1"/>
          <w:lang w:eastAsia="pl-PL"/>
        </w:rPr>
        <w:t>22 473 30 02</w:t>
      </w:r>
    </w:p>
    <w:p w14:paraId="722585D9" w14:textId="40437677" w:rsidR="000A4045" w:rsidRPr="000A4045" w:rsidRDefault="000A4045" w:rsidP="000A4045">
      <w:pPr>
        <w:spacing w:after="0" w:line="240" w:lineRule="auto"/>
        <w:rPr>
          <w:rFonts w:eastAsiaTheme="minorEastAsia" w:cs="Arial"/>
          <w:noProof/>
          <w:color w:val="000000" w:themeColor="text1"/>
          <w:lang w:eastAsia="pl-PL"/>
        </w:rPr>
      </w:pPr>
      <w:r w:rsidRPr="000A4045">
        <w:rPr>
          <w:rFonts w:eastAsiaTheme="minorEastAsia" w:cs="Arial"/>
          <w:noProof/>
          <w:color w:val="000000" w:themeColor="text1"/>
          <w:lang w:eastAsia="pl-PL"/>
        </w:rPr>
        <w:t xml:space="preserve">T: </w:t>
      </w:r>
      <w:r w:rsidRPr="000A4045">
        <w:rPr>
          <w:rFonts w:cs="Arial"/>
          <w:color w:val="000000" w:themeColor="text1"/>
        </w:rPr>
        <w:t>+48 668 679</w:t>
      </w:r>
      <w:r w:rsidRPr="000A4045">
        <w:rPr>
          <w:rFonts w:cs="Arial"/>
          <w:color w:val="000000" w:themeColor="text1"/>
        </w:rPr>
        <w:t> </w:t>
      </w:r>
      <w:r w:rsidRPr="000A4045">
        <w:rPr>
          <w:rFonts w:cs="Arial"/>
          <w:color w:val="000000" w:themeColor="text1"/>
        </w:rPr>
        <w:t>414</w:t>
      </w:r>
    </w:p>
    <w:p w14:paraId="608BF4C7" w14:textId="248CBFDC" w:rsidR="000A4045" w:rsidRPr="00954DFC" w:rsidRDefault="000A4045" w:rsidP="0098702B">
      <w:pPr>
        <w:rPr>
          <w:rFonts w:asciiTheme="minorHAnsi" w:hAnsiTheme="minorHAnsi"/>
        </w:rPr>
      </w:pPr>
    </w:p>
    <w:p w14:paraId="6300CEDF" w14:textId="77777777" w:rsidR="0098702B" w:rsidRDefault="0098702B" w:rsidP="0098702B"/>
    <w:p w14:paraId="353D0DBA" w14:textId="0D0C627A" w:rsidR="0023213E" w:rsidRPr="00E70CFE" w:rsidRDefault="0023213E" w:rsidP="0023213E">
      <w:pPr>
        <w:spacing w:before="100" w:beforeAutospacing="1" w:after="100" w:afterAutospacing="1" w:line="360" w:lineRule="auto"/>
        <w:rPr>
          <w:rFonts w:eastAsia="Calibri" w:cstheme="majorBidi"/>
        </w:rPr>
      </w:pPr>
    </w:p>
    <w:sectPr w:rsidR="0023213E" w:rsidRPr="00E70CFE" w:rsidSect="00625135">
      <w:headerReference w:type="first" r:id="rId9"/>
      <w:footerReference w:type="first" r:id="rId10"/>
      <w:pgSz w:w="11906" w:h="16838"/>
      <w:pgMar w:top="1418" w:right="1133" w:bottom="851" w:left="993" w:header="709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EBF44" w14:textId="77777777" w:rsidR="007D3969" w:rsidRDefault="007D3969" w:rsidP="009D1AEB">
      <w:pPr>
        <w:spacing w:after="0" w:line="240" w:lineRule="auto"/>
      </w:pPr>
      <w:r>
        <w:separator/>
      </w:r>
    </w:p>
  </w:endnote>
  <w:endnote w:type="continuationSeparator" w:id="0">
    <w:p w14:paraId="6D1BE4EE" w14:textId="77777777" w:rsidR="007D3969" w:rsidRDefault="007D3969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21EDC" w14:textId="77777777" w:rsidR="00E034FE" w:rsidRPr="00E6312A" w:rsidRDefault="00E034FE" w:rsidP="00E034FE">
    <w:pPr>
      <w:spacing w:after="0" w:line="240" w:lineRule="auto"/>
      <w:jc w:val="both"/>
      <w:rPr>
        <w:rFonts w:cs="Arial"/>
        <w:sz w:val="14"/>
        <w:szCs w:val="14"/>
      </w:rPr>
    </w:pPr>
    <w:r w:rsidRPr="00E6312A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1356CF24" w14:textId="77777777" w:rsidR="00E034FE" w:rsidRPr="00E6312A" w:rsidRDefault="00E034FE" w:rsidP="00E034FE">
    <w:pPr>
      <w:spacing w:after="0" w:line="240" w:lineRule="auto"/>
      <w:jc w:val="both"/>
      <w:rPr>
        <w:rFonts w:cs="Arial"/>
        <w:sz w:val="14"/>
        <w:szCs w:val="14"/>
      </w:rPr>
    </w:pPr>
    <w:r w:rsidRPr="00E6312A">
      <w:rPr>
        <w:rFonts w:cs="Arial"/>
        <w:sz w:val="14"/>
        <w:szCs w:val="14"/>
      </w:rPr>
      <w:t xml:space="preserve">XIV Wydział Gospodarczy Krajowego Rejestru Sądowego pod numerem KRS 0000037568, NIP 113-23-16-427, </w:t>
    </w:r>
  </w:p>
  <w:p w14:paraId="5066B682" w14:textId="77777777" w:rsidR="00E6312A" w:rsidRPr="00E6312A" w:rsidRDefault="00E034FE" w:rsidP="00E6312A">
    <w:pPr>
      <w:spacing w:after="0" w:line="240" w:lineRule="auto"/>
      <w:jc w:val="both"/>
      <w:rPr>
        <w:rFonts w:cs="Arial"/>
        <w:sz w:val="14"/>
        <w:szCs w:val="14"/>
      </w:rPr>
    </w:pPr>
    <w:r w:rsidRPr="00E6312A">
      <w:rPr>
        <w:rFonts w:cs="Arial"/>
        <w:sz w:val="14"/>
        <w:szCs w:val="14"/>
      </w:rPr>
      <w:t xml:space="preserve">REGON 017319027. Wysokość kapitału zakładowego w całości wpłaconego: </w:t>
    </w:r>
    <w:r w:rsidR="00E6312A" w:rsidRPr="00E6312A">
      <w:rPr>
        <w:rFonts w:cs="Arial"/>
        <w:sz w:val="14"/>
        <w:szCs w:val="14"/>
      </w:rPr>
      <w:t>32.065.978.000,00  zł</w:t>
    </w:r>
  </w:p>
  <w:p w14:paraId="04555D3E" w14:textId="3996F344" w:rsidR="00860074" w:rsidRPr="008E7008" w:rsidRDefault="00860074" w:rsidP="00E034FE">
    <w:pPr>
      <w:spacing w:after="0" w:line="240" w:lineRule="auto"/>
      <w:jc w:val="both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A3B49" w14:textId="77777777" w:rsidR="007D3969" w:rsidRDefault="007D3969" w:rsidP="009D1AEB">
      <w:pPr>
        <w:spacing w:after="0" w:line="240" w:lineRule="auto"/>
      </w:pPr>
      <w:r>
        <w:separator/>
      </w:r>
    </w:p>
  </w:footnote>
  <w:footnote w:type="continuationSeparator" w:id="0">
    <w:p w14:paraId="62A74CFD" w14:textId="77777777" w:rsidR="007D3969" w:rsidRDefault="007D3969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57035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42953B" wp14:editId="2063AAB6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B39BE8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0B70F105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6DB0936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1BFD1F88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58AF5FC0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5AF91D31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1E1D5D7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6FD5684D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42953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14:paraId="3EB39BE8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0B70F105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6DB0936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1BFD1F88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58AF5FC0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5AF91D31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21E1D5D7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6FD5684D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A98DD63" wp14:editId="4571ED91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4" name="Obraz 4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20EB"/>
    <w:multiLevelType w:val="hybridMultilevel"/>
    <w:tmpl w:val="338AA8C4"/>
    <w:lvl w:ilvl="0" w:tplc="F92E2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9C9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0A0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2E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0676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161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F4E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F4E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CF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E769B4"/>
    <w:multiLevelType w:val="hybridMultilevel"/>
    <w:tmpl w:val="F1A26C18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82B7925"/>
    <w:multiLevelType w:val="multilevel"/>
    <w:tmpl w:val="92CAB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4D7190"/>
    <w:multiLevelType w:val="hybridMultilevel"/>
    <w:tmpl w:val="F53216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F4B62FB"/>
    <w:multiLevelType w:val="hybridMultilevel"/>
    <w:tmpl w:val="1FA8C4A4"/>
    <w:lvl w:ilvl="0" w:tplc="5394C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AEB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122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76B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10655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844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F22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46C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72C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7B6543"/>
    <w:multiLevelType w:val="hybridMultilevel"/>
    <w:tmpl w:val="1F16D89A"/>
    <w:lvl w:ilvl="0" w:tplc="060EA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4A4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DEE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C5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6C0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040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044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928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A1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11E63AE"/>
    <w:multiLevelType w:val="multilevel"/>
    <w:tmpl w:val="CB8E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3F6D22"/>
    <w:multiLevelType w:val="hybridMultilevel"/>
    <w:tmpl w:val="0FFEF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D5D8E"/>
    <w:multiLevelType w:val="hybridMultilevel"/>
    <w:tmpl w:val="C284E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D1123"/>
    <w:multiLevelType w:val="hybridMultilevel"/>
    <w:tmpl w:val="D7686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D47B0"/>
    <w:multiLevelType w:val="hybridMultilevel"/>
    <w:tmpl w:val="C548D64E"/>
    <w:lvl w:ilvl="0" w:tplc="0E9AA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02A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F2A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C89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2C1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2C7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7EE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24A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EA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CCE5D6C"/>
    <w:multiLevelType w:val="hybridMultilevel"/>
    <w:tmpl w:val="623E5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C7116"/>
    <w:multiLevelType w:val="hybridMultilevel"/>
    <w:tmpl w:val="5226C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F7B9A"/>
    <w:multiLevelType w:val="hybridMultilevel"/>
    <w:tmpl w:val="41189D74"/>
    <w:lvl w:ilvl="0" w:tplc="FE662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C85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7C2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7AB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4F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E25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1AF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706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D62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7222CC4"/>
    <w:multiLevelType w:val="hybridMultilevel"/>
    <w:tmpl w:val="F626A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1152B"/>
    <w:multiLevelType w:val="hybridMultilevel"/>
    <w:tmpl w:val="A88805C8"/>
    <w:lvl w:ilvl="0" w:tplc="07B27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103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CE5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C24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B6E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E2A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582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6CA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62F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A351E8A"/>
    <w:multiLevelType w:val="multilevel"/>
    <w:tmpl w:val="A556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E15B32"/>
    <w:multiLevelType w:val="hybridMultilevel"/>
    <w:tmpl w:val="A84613D0"/>
    <w:lvl w:ilvl="0" w:tplc="7B561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921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B47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283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14379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42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A5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BE8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82F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DD77F1D"/>
    <w:multiLevelType w:val="hybridMultilevel"/>
    <w:tmpl w:val="AE184650"/>
    <w:lvl w:ilvl="0" w:tplc="F89AB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CEB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603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82B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90B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E0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1C3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500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724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50E0E30"/>
    <w:multiLevelType w:val="hybridMultilevel"/>
    <w:tmpl w:val="F4ECC1E0"/>
    <w:lvl w:ilvl="0" w:tplc="53A8D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002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92F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26E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80C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FAC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12F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AE3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F09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62C7D11"/>
    <w:multiLevelType w:val="multilevel"/>
    <w:tmpl w:val="9F56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1C6BD1"/>
    <w:multiLevelType w:val="multilevel"/>
    <w:tmpl w:val="F5AA0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3F74EF"/>
    <w:multiLevelType w:val="multilevel"/>
    <w:tmpl w:val="A6E65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51225C"/>
    <w:multiLevelType w:val="hybridMultilevel"/>
    <w:tmpl w:val="BB18179E"/>
    <w:lvl w:ilvl="0" w:tplc="7BE0B1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16934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56CA0A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CACE22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783998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E22B0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4434C2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DECD9A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4A6F3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12F6549"/>
    <w:multiLevelType w:val="hybridMultilevel"/>
    <w:tmpl w:val="DC1CD162"/>
    <w:lvl w:ilvl="0" w:tplc="2A24F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84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26E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4E2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89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B2B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E67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34E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06A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A962806"/>
    <w:multiLevelType w:val="hybridMultilevel"/>
    <w:tmpl w:val="401AB1FC"/>
    <w:lvl w:ilvl="0" w:tplc="9F262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62A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90C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5A6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462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AEE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A67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C6D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247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B5B2389"/>
    <w:multiLevelType w:val="hybridMultilevel"/>
    <w:tmpl w:val="059A65F8"/>
    <w:lvl w:ilvl="0" w:tplc="385CA8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B6FF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A218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6AA2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E2F8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DC58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B40B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E87A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024DC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FA79C5"/>
    <w:multiLevelType w:val="hybridMultilevel"/>
    <w:tmpl w:val="2D2C7A64"/>
    <w:lvl w:ilvl="0" w:tplc="044AF2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4529401">
    <w:abstractNumId w:val="12"/>
  </w:num>
  <w:num w:numId="2" w16cid:durableId="408964357">
    <w:abstractNumId w:val="10"/>
  </w:num>
  <w:num w:numId="3" w16cid:durableId="1907184860">
    <w:abstractNumId w:val="7"/>
  </w:num>
  <w:num w:numId="4" w16cid:durableId="80571146">
    <w:abstractNumId w:val="6"/>
  </w:num>
  <w:num w:numId="5" w16cid:durableId="1352075130">
    <w:abstractNumId w:val="18"/>
  </w:num>
  <w:num w:numId="6" w16cid:durableId="861867934">
    <w:abstractNumId w:val="3"/>
  </w:num>
  <w:num w:numId="7" w16cid:durableId="1269922872">
    <w:abstractNumId w:val="1"/>
  </w:num>
  <w:num w:numId="8" w16cid:durableId="1695110525">
    <w:abstractNumId w:val="16"/>
  </w:num>
  <w:num w:numId="9" w16cid:durableId="72508678">
    <w:abstractNumId w:val="13"/>
  </w:num>
  <w:num w:numId="10" w16cid:durableId="1782263188">
    <w:abstractNumId w:val="8"/>
  </w:num>
  <w:num w:numId="11" w16cid:durableId="364016482">
    <w:abstractNumId w:val="9"/>
  </w:num>
  <w:num w:numId="12" w16cid:durableId="1341347445">
    <w:abstractNumId w:val="19"/>
  </w:num>
  <w:num w:numId="13" w16cid:durableId="1503548872">
    <w:abstractNumId w:val="17"/>
  </w:num>
  <w:num w:numId="14" w16cid:durableId="1971011575">
    <w:abstractNumId w:val="25"/>
  </w:num>
  <w:num w:numId="15" w16cid:durableId="22904255">
    <w:abstractNumId w:val="21"/>
  </w:num>
  <w:num w:numId="16" w16cid:durableId="1557425902">
    <w:abstractNumId w:val="26"/>
  </w:num>
  <w:num w:numId="17" w16cid:durableId="1998992122">
    <w:abstractNumId w:val="11"/>
  </w:num>
  <w:num w:numId="18" w16cid:durableId="1289506737">
    <w:abstractNumId w:val="20"/>
  </w:num>
  <w:num w:numId="19" w16cid:durableId="2052420566">
    <w:abstractNumId w:val="5"/>
  </w:num>
  <w:num w:numId="20" w16cid:durableId="1457330876">
    <w:abstractNumId w:val="0"/>
  </w:num>
  <w:num w:numId="21" w16cid:durableId="77875488">
    <w:abstractNumId w:val="27"/>
  </w:num>
  <w:num w:numId="22" w16cid:durableId="517474351">
    <w:abstractNumId w:val="15"/>
  </w:num>
  <w:num w:numId="23" w16cid:durableId="398868003">
    <w:abstractNumId w:val="4"/>
  </w:num>
  <w:num w:numId="24" w16cid:durableId="2036074076">
    <w:abstractNumId w:val="29"/>
  </w:num>
  <w:num w:numId="25" w16cid:durableId="1704331578">
    <w:abstractNumId w:val="28"/>
  </w:num>
  <w:num w:numId="26" w16cid:durableId="228923146">
    <w:abstractNumId w:val="2"/>
  </w:num>
  <w:num w:numId="27" w16cid:durableId="1170293366">
    <w:abstractNumId w:val="22"/>
  </w:num>
  <w:num w:numId="28" w16cid:durableId="677850420">
    <w:abstractNumId w:val="23"/>
  </w:num>
  <w:num w:numId="29" w16cid:durableId="1656949747">
    <w:abstractNumId w:val="24"/>
  </w:num>
  <w:num w:numId="30" w16cid:durableId="124499499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089C"/>
    <w:rsid w:val="0000469B"/>
    <w:rsid w:val="00004877"/>
    <w:rsid w:val="000049FE"/>
    <w:rsid w:val="00005C80"/>
    <w:rsid w:val="000108AC"/>
    <w:rsid w:val="00010EA5"/>
    <w:rsid w:val="00027E62"/>
    <w:rsid w:val="000367FC"/>
    <w:rsid w:val="00040C2E"/>
    <w:rsid w:val="000447AC"/>
    <w:rsid w:val="00050966"/>
    <w:rsid w:val="0005304C"/>
    <w:rsid w:val="00062D29"/>
    <w:rsid w:val="000751E8"/>
    <w:rsid w:val="0007763E"/>
    <w:rsid w:val="00084B47"/>
    <w:rsid w:val="000A0DF0"/>
    <w:rsid w:val="000A2F69"/>
    <w:rsid w:val="000A4045"/>
    <w:rsid w:val="000A518F"/>
    <w:rsid w:val="000B3281"/>
    <w:rsid w:val="000B64C2"/>
    <w:rsid w:val="000B7E22"/>
    <w:rsid w:val="000D78E4"/>
    <w:rsid w:val="000E16CD"/>
    <w:rsid w:val="000E5986"/>
    <w:rsid w:val="000F3BBA"/>
    <w:rsid w:val="000F6878"/>
    <w:rsid w:val="000F6F01"/>
    <w:rsid w:val="000F7757"/>
    <w:rsid w:val="00102F68"/>
    <w:rsid w:val="00113F57"/>
    <w:rsid w:val="00114465"/>
    <w:rsid w:val="001173E0"/>
    <w:rsid w:val="00120D6C"/>
    <w:rsid w:val="001323F8"/>
    <w:rsid w:val="001332A9"/>
    <w:rsid w:val="00157BA5"/>
    <w:rsid w:val="00160625"/>
    <w:rsid w:val="00163522"/>
    <w:rsid w:val="00164E30"/>
    <w:rsid w:val="00171492"/>
    <w:rsid w:val="00180070"/>
    <w:rsid w:val="00190E6B"/>
    <w:rsid w:val="001A0054"/>
    <w:rsid w:val="001A1053"/>
    <w:rsid w:val="001B46BE"/>
    <w:rsid w:val="001B4932"/>
    <w:rsid w:val="001B6473"/>
    <w:rsid w:val="001B6CA7"/>
    <w:rsid w:val="001B79B6"/>
    <w:rsid w:val="001C0CEB"/>
    <w:rsid w:val="001C2B8C"/>
    <w:rsid w:val="001C3233"/>
    <w:rsid w:val="001E6D26"/>
    <w:rsid w:val="001F741A"/>
    <w:rsid w:val="002039BC"/>
    <w:rsid w:val="0020668E"/>
    <w:rsid w:val="0021677E"/>
    <w:rsid w:val="002274E1"/>
    <w:rsid w:val="00227B82"/>
    <w:rsid w:val="0023213E"/>
    <w:rsid w:val="00236985"/>
    <w:rsid w:val="002404AF"/>
    <w:rsid w:val="00240906"/>
    <w:rsid w:val="00244A34"/>
    <w:rsid w:val="00274D32"/>
    <w:rsid w:val="00277762"/>
    <w:rsid w:val="00291328"/>
    <w:rsid w:val="0029616E"/>
    <w:rsid w:val="002A6AB6"/>
    <w:rsid w:val="002B3935"/>
    <w:rsid w:val="002C2961"/>
    <w:rsid w:val="002C36D8"/>
    <w:rsid w:val="002C4270"/>
    <w:rsid w:val="002D0475"/>
    <w:rsid w:val="002E0EB5"/>
    <w:rsid w:val="002E5628"/>
    <w:rsid w:val="002F5297"/>
    <w:rsid w:val="002F6767"/>
    <w:rsid w:val="002F6F0A"/>
    <w:rsid w:val="003051E3"/>
    <w:rsid w:val="00305572"/>
    <w:rsid w:val="00307237"/>
    <w:rsid w:val="003153DC"/>
    <w:rsid w:val="00322BA2"/>
    <w:rsid w:val="00330C61"/>
    <w:rsid w:val="003342D2"/>
    <w:rsid w:val="00334920"/>
    <w:rsid w:val="0033556E"/>
    <w:rsid w:val="003370CC"/>
    <w:rsid w:val="00346E5E"/>
    <w:rsid w:val="003577FF"/>
    <w:rsid w:val="00362FC2"/>
    <w:rsid w:val="003705AB"/>
    <w:rsid w:val="00373915"/>
    <w:rsid w:val="00375ABF"/>
    <w:rsid w:val="003763F4"/>
    <w:rsid w:val="00376967"/>
    <w:rsid w:val="00377C74"/>
    <w:rsid w:val="0038086A"/>
    <w:rsid w:val="00395D0E"/>
    <w:rsid w:val="003A1DF9"/>
    <w:rsid w:val="003A3BFD"/>
    <w:rsid w:val="003B0138"/>
    <w:rsid w:val="003B3BC7"/>
    <w:rsid w:val="003B49DD"/>
    <w:rsid w:val="003C1F63"/>
    <w:rsid w:val="003F0C77"/>
    <w:rsid w:val="003F7320"/>
    <w:rsid w:val="004058B2"/>
    <w:rsid w:val="00405B66"/>
    <w:rsid w:val="00407772"/>
    <w:rsid w:val="00407AD3"/>
    <w:rsid w:val="004120FA"/>
    <w:rsid w:val="00414A3E"/>
    <w:rsid w:val="00433858"/>
    <w:rsid w:val="00435C8D"/>
    <w:rsid w:val="00452FB3"/>
    <w:rsid w:val="004615C6"/>
    <w:rsid w:val="0046454A"/>
    <w:rsid w:val="00466459"/>
    <w:rsid w:val="00471426"/>
    <w:rsid w:val="00480B16"/>
    <w:rsid w:val="004A07A1"/>
    <w:rsid w:val="004A1187"/>
    <w:rsid w:val="004A5376"/>
    <w:rsid w:val="004B5B19"/>
    <w:rsid w:val="004C43A6"/>
    <w:rsid w:val="004C72E5"/>
    <w:rsid w:val="004D0442"/>
    <w:rsid w:val="004D7F09"/>
    <w:rsid w:val="004E3E73"/>
    <w:rsid w:val="004E6C6C"/>
    <w:rsid w:val="004F1593"/>
    <w:rsid w:val="00511395"/>
    <w:rsid w:val="0051769C"/>
    <w:rsid w:val="00523C46"/>
    <w:rsid w:val="00526756"/>
    <w:rsid w:val="00527A22"/>
    <w:rsid w:val="00532473"/>
    <w:rsid w:val="00532648"/>
    <w:rsid w:val="00532860"/>
    <w:rsid w:val="00534327"/>
    <w:rsid w:val="00540919"/>
    <w:rsid w:val="005455CC"/>
    <w:rsid w:val="005457CA"/>
    <w:rsid w:val="00545BC4"/>
    <w:rsid w:val="00547D47"/>
    <w:rsid w:val="00566B64"/>
    <w:rsid w:val="0057269A"/>
    <w:rsid w:val="00573EF3"/>
    <w:rsid w:val="00574C88"/>
    <w:rsid w:val="00582E85"/>
    <w:rsid w:val="00586809"/>
    <w:rsid w:val="00591EE3"/>
    <w:rsid w:val="005A029F"/>
    <w:rsid w:val="005A36E5"/>
    <w:rsid w:val="005A6998"/>
    <w:rsid w:val="005C065B"/>
    <w:rsid w:val="005C392E"/>
    <w:rsid w:val="005D007D"/>
    <w:rsid w:val="005D2DD3"/>
    <w:rsid w:val="005D381F"/>
    <w:rsid w:val="005D3ECD"/>
    <w:rsid w:val="005D48F3"/>
    <w:rsid w:val="005D4E8A"/>
    <w:rsid w:val="005D5C48"/>
    <w:rsid w:val="005E0AAA"/>
    <w:rsid w:val="005E37CC"/>
    <w:rsid w:val="005F16F5"/>
    <w:rsid w:val="005F32B0"/>
    <w:rsid w:val="005F5099"/>
    <w:rsid w:val="005F592F"/>
    <w:rsid w:val="006008D9"/>
    <w:rsid w:val="00612C70"/>
    <w:rsid w:val="00614E0F"/>
    <w:rsid w:val="00620C91"/>
    <w:rsid w:val="00624774"/>
    <w:rsid w:val="00625135"/>
    <w:rsid w:val="00627C33"/>
    <w:rsid w:val="00627E0B"/>
    <w:rsid w:val="00632B6B"/>
    <w:rsid w:val="0063625B"/>
    <w:rsid w:val="0064774B"/>
    <w:rsid w:val="006579C0"/>
    <w:rsid w:val="00657FA2"/>
    <w:rsid w:val="00664E04"/>
    <w:rsid w:val="00664E62"/>
    <w:rsid w:val="00670438"/>
    <w:rsid w:val="00677933"/>
    <w:rsid w:val="00681789"/>
    <w:rsid w:val="00686210"/>
    <w:rsid w:val="00687995"/>
    <w:rsid w:val="0069430E"/>
    <w:rsid w:val="00694FB9"/>
    <w:rsid w:val="006B144F"/>
    <w:rsid w:val="006B4D4A"/>
    <w:rsid w:val="006B6D07"/>
    <w:rsid w:val="006C6C1C"/>
    <w:rsid w:val="006C6E91"/>
    <w:rsid w:val="006D3854"/>
    <w:rsid w:val="006D522E"/>
    <w:rsid w:val="006D5D9F"/>
    <w:rsid w:val="006D7B9D"/>
    <w:rsid w:val="006D7F85"/>
    <w:rsid w:val="006E1E02"/>
    <w:rsid w:val="006E277A"/>
    <w:rsid w:val="006E3AFC"/>
    <w:rsid w:val="006F3FB3"/>
    <w:rsid w:val="006F5154"/>
    <w:rsid w:val="007021F6"/>
    <w:rsid w:val="00706CE5"/>
    <w:rsid w:val="007105C4"/>
    <w:rsid w:val="00711EA4"/>
    <w:rsid w:val="00713A09"/>
    <w:rsid w:val="00716D1E"/>
    <w:rsid w:val="007222EE"/>
    <w:rsid w:val="00723C1C"/>
    <w:rsid w:val="00740CCD"/>
    <w:rsid w:val="007467FD"/>
    <w:rsid w:val="00755272"/>
    <w:rsid w:val="0076347C"/>
    <w:rsid w:val="0076587B"/>
    <w:rsid w:val="00767FD1"/>
    <w:rsid w:val="0077677A"/>
    <w:rsid w:val="00783D10"/>
    <w:rsid w:val="00785BD8"/>
    <w:rsid w:val="007A29EC"/>
    <w:rsid w:val="007D3969"/>
    <w:rsid w:val="007D41A4"/>
    <w:rsid w:val="007E0FD0"/>
    <w:rsid w:val="007E785C"/>
    <w:rsid w:val="007F2024"/>
    <w:rsid w:val="007F3648"/>
    <w:rsid w:val="00800ABE"/>
    <w:rsid w:val="0080356F"/>
    <w:rsid w:val="0080478D"/>
    <w:rsid w:val="0081698D"/>
    <w:rsid w:val="00816D50"/>
    <w:rsid w:val="00817A26"/>
    <w:rsid w:val="00822906"/>
    <w:rsid w:val="008234C3"/>
    <w:rsid w:val="008263D2"/>
    <w:rsid w:val="00827922"/>
    <w:rsid w:val="00827BC9"/>
    <w:rsid w:val="00831E08"/>
    <w:rsid w:val="00832C21"/>
    <w:rsid w:val="00833053"/>
    <w:rsid w:val="00850EDB"/>
    <w:rsid w:val="008577DA"/>
    <w:rsid w:val="00860074"/>
    <w:rsid w:val="00861567"/>
    <w:rsid w:val="0086390A"/>
    <w:rsid w:val="008871D9"/>
    <w:rsid w:val="008908B7"/>
    <w:rsid w:val="0089315D"/>
    <w:rsid w:val="0089484C"/>
    <w:rsid w:val="00896E3B"/>
    <w:rsid w:val="008A0817"/>
    <w:rsid w:val="008B0D70"/>
    <w:rsid w:val="008B3499"/>
    <w:rsid w:val="008B7FCF"/>
    <w:rsid w:val="008C4123"/>
    <w:rsid w:val="008D0783"/>
    <w:rsid w:val="008D5441"/>
    <w:rsid w:val="008D5DE4"/>
    <w:rsid w:val="008D7F3C"/>
    <w:rsid w:val="008E0E21"/>
    <w:rsid w:val="008E2C11"/>
    <w:rsid w:val="008E2FF4"/>
    <w:rsid w:val="008E7008"/>
    <w:rsid w:val="008E7062"/>
    <w:rsid w:val="008F2047"/>
    <w:rsid w:val="00900F8E"/>
    <w:rsid w:val="00903DE0"/>
    <w:rsid w:val="00924C69"/>
    <w:rsid w:val="00927523"/>
    <w:rsid w:val="00931F69"/>
    <w:rsid w:val="0093444C"/>
    <w:rsid w:val="0093463A"/>
    <w:rsid w:val="00935D08"/>
    <w:rsid w:val="00954DFC"/>
    <w:rsid w:val="009554EF"/>
    <w:rsid w:val="009605B3"/>
    <w:rsid w:val="00961642"/>
    <w:rsid w:val="009663C7"/>
    <w:rsid w:val="009663D7"/>
    <w:rsid w:val="00971580"/>
    <w:rsid w:val="009717CE"/>
    <w:rsid w:val="0098702B"/>
    <w:rsid w:val="0099202D"/>
    <w:rsid w:val="00997418"/>
    <w:rsid w:val="009A1086"/>
    <w:rsid w:val="009B08C0"/>
    <w:rsid w:val="009B262F"/>
    <w:rsid w:val="009B5A2A"/>
    <w:rsid w:val="009C4DCE"/>
    <w:rsid w:val="009D1AEB"/>
    <w:rsid w:val="009E425A"/>
    <w:rsid w:val="009F3A27"/>
    <w:rsid w:val="009F7445"/>
    <w:rsid w:val="00A023F4"/>
    <w:rsid w:val="00A0388E"/>
    <w:rsid w:val="00A04254"/>
    <w:rsid w:val="00A106E4"/>
    <w:rsid w:val="00A15AED"/>
    <w:rsid w:val="00A17D3F"/>
    <w:rsid w:val="00A25F9C"/>
    <w:rsid w:val="00A34B53"/>
    <w:rsid w:val="00A43B8A"/>
    <w:rsid w:val="00A50957"/>
    <w:rsid w:val="00A5656F"/>
    <w:rsid w:val="00A62CB6"/>
    <w:rsid w:val="00A63D52"/>
    <w:rsid w:val="00A71022"/>
    <w:rsid w:val="00A71EB7"/>
    <w:rsid w:val="00A7412E"/>
    <w:rsid w:val="00A82974"/>
    <w:rsid w:val="00A8692A"/>
    <w:rsid w:val="00A87BA7"/>
    <w:rsid w:val="00A921D4"/>
    <w:rsid w:val="00A92C97"/>
    <w:rsid w:val="00A9563F"/>
    <w:rsid w:val="00AA148F"/>
    <w:rsid w:val="00AB42D5"/>
    <w:rsid w:val="00AC2FCE"/>
    <w:rsid w:val="00AC48B4"/>
    <w:rsid w:val="00AE0224"/>
    <w:rsid w:val="00AE38D0"/>
    <w:rsid w:val="00AE6FBC"/>
    <w:rsid w:val="00AF75A3"/>
    <w:rsid w:val="00B04A9C"/>
    <w:rsid w:val="00B109CB"/>
    <w:rsid w:val="00B11220"/>
    <w:rsid w:val="00B11670"/>
    <w:rsid w:val="00B1674E"/>
    <w:rsid w:val="00B257DC"/>
    <w:rsid w:val="00B27864"/>
    <w:rsid w:val="00B27B0A"/>
    <w:rsid w:val="00B31836"/>
    <w:rsid w:val="00B32E5C"/>
    <w:rsid w:val="00B3546F"/>
    <w:rsid w:val="00B40C5F"/>
    <w:rsid w:val="00B5161E"/>
    <w:rsid w:val="00B516A5"/>
    <w:rsid w:val="00B572E5"/>
    <w:rsid w:val="00B57918"/>
    <w:rsid w:val="00B628CB"/>
    <w:rsid w:val="00B62CFF"/>
    <w:rsid w:val="00B66E6B"/>
    <w:rsid w:val="00B76037"/>
    <w:rsid w:val="00B82CBB"/>
    <w:rsid w:val="00B86A9E"/>
    <w:rsid w:val="00B93B1C"/>
    <w:rsid w:val="00B94929"/>
    <w:rsid w:val="00BA059A"/>
    <w:rsid w:val="00BA69CF"/>
    <w:rsid w:val="00BA6CFB"/>
    <w:rsid w:val="00BB0C9D"/>
    <w:rsid w:val="00BB6657"/>
    <w:rsid w:val="00BC2C1C"/>
    <w:rsid w:val="00BC4ABE"/>
    <w:rsid w:val="00BD1ACB"/>
    <w:rsid w:val="00BD2993"/>
    <w:rsid w:val="00BD316C"/>
    <w:rsid w:val="00BD4E48"/>
    <w:rsid w:val="00BE1905"/>
    <w:rsid w:val="00BE30C9"/>
    <w:rsid w:val="00BE4825"/>
    <w:rsid w:val="00BF09E7"/>
    <w:rsid w:val="00C06C13"/>
    <w:rsid w:val="00C15A10"/>
    <w:rsid w:val="00C22C99"/>
    <w:rsid w:val="00C340C9"/>
    <w:rsid w:val="00C3536A"/>
    <w:rsid w:val="00C429FD"/>
    <w:rsid w:val="00C42D06"/>
    <w:rsid w:val="00C4370D"/>
    <w:rsid w:val="00C43C59"/>
    <w:rsid w:val="00C50D95"/>
    <w:rsid w:val="00C5178B"/>
    <w:rsid w:val="00C53740"/>
    <w:rsid w:val="00C56ECC"/>
    <w:rsid w:val="00C638A6"/>
    <w:rsid w:val="00C63DE8"/>
    <w:rsid w:val="00C657C4"/>
    <w:rsid w:val="00C7251E"/>
    <w:rsid w:val="00C76D56"/>
    <w:rsid w:val="00C93961"/>
    <w:rsid w:val="00CA6D1F"/>
    <w:rsid w:val="00CB0960"/>
    <w:rsid w:val="00CB1489"/>
    <w:rsid w:val="00CC6FC9"/>
    <w:rsid w:val="00CC7791"/>
    <w:rsid w:val="00CD4BC5"/>
    <w:rsid w:val="00CD4F75"/>
    <w:rsid w:val="00CD65AC"/>
    <w:rsid w:val="00CF011F"/>
    <w:rsid w:val="00CF4D00"/>
    <w:rsid w:val="00D01A87"/>
    <w:rsid w:val="00D01B5D"/>
    <w:rsid w:val="00D10F57"/>
    <w:rsid w:val="00D11F02"/>
    <w:rsid w:val="00D149FC"/>
    <w:rsid w:val="00D3055E"/>
    <w:rsid w:val="00D537A7"/>
    <w:rsid w:val="00D54EAC"/>
    <w:rsid w:val="00D57D51"/>
    <w:rsid w:val="00D61483"/>
    <w:rsid w:val="00D64DEB"/>
    <w:rsid w:val="00D67915"/>
    <w:rsid w:val="00D8051F"/>
    <w:rsid w:val="00D818A1"/>
    <w:rsid w:val="00D82C62"/>
    <w:rsid w:val="00D832F6"/>
    <w:rsid w:val="00D86455"/>
    <w:rsid w:val="00D904C8"/>
    <w:rsid w:val="00D913D5"/>
    <w:rsid w:val="00D93EF7"/>
    <w:rsid w:val="00DB0658"/>
    <w:rsid w:val="00DC595B"/>
    <w:rsid w:val="00DD34CE"/>
    <w:rsid w:val="00DD3C99"/>
    <w:rsid w:val="00DD49B9"/>
    <w:rsid w:val="00DD4D2A"/>
    <w:rsid w:val="00DE52BC"/>
    <w:rsid w:val="00DE7E9B"/>
    <w:rsid w:val="00E007D4"/>
    <w:rsid w:val="00E034FE"/>
    <w:rsid w:val="00E07498"/>
    <w:rsid w:val="00E1094D"/>
    <w:rsid w:val="00E10B3A"/>
    <w:rsid w:val="00E26EEE"/>
    <w:rsid w:val="00E2721D"/>
    <w:rsid w:val="00E341CC"/>
    <w:rsid w:val="00E37CE5"/>
    <w:rsid w:val="00E40E49"/>
    <w:rsid w:val="00E45924"/>
    <w:rsid w:val="00E61A76"/>
    <w:rsid w:val="00E6312A"/>
    <w:rsid w:val="00E64162"/>
    <w:rsid w:val="00E70CFE"/>
    <w:rsid w:val="00E72A85"/>
    <w:rsid w:val="00E77298"/>
    <w:rsid w:val="00E81479"/>
    <w:rsid w:val="00E8430D"/>
    <w:rsid w:val="00E91DC6"/>
    <w:rsid w:val="00E949C3"/>
    <w:rsid w:val="00E96849"/>
    <w:rsid w:val="00EA34AF"/>
    <w:rsid w:val="00EB5B0A"/>
    <w:rsid w:val="00EB688D"/>
    <w:rsid w:val="00EC20A0"/>
    <w:rsid w:val="00EC217E"/>
    <w:rsid w:val="00ED2789"/>
    <w:rsid w:val="00ED372D"/>
    <w:rsid w:val="00ED72C6"/>
    <w:rsid w:val="00EE2241"/>
    <w:rsid w:val="00EE23BF"/>
    <w:rsid w:val="00EE2896"/>
    <w:rsid w:val="00EE4F78"/>
    <w:rsid w:val="00EE6D38"/>
    <w:rsid w:val="00EE6E37"/>
    <w:rsid w:val="00EF0B86"/>
    <w:rsid w:val="00EF101E"/>
    <w:rsid w:val="00EF483C"/>
    <w:rsid w:val="00EF6F0E"/>
    <w:rsid w:val="00EF75A5"/>
    <w:rsid w:val="00F03917"/>
    <w:rsid w:val="00F05BC8"/>
    <w:rsid w:val="00F12AAB"/>
    <w:rsid w:val="00F27976"/>
    <w:rsid w:val="00F304B5"/>
    <w:rsid w:val="00F3684E"/>
    <w:rsid w:val="00F37849"/>
    <w:rsid w:val="00F37F6D"/>
    <w:rsid w:val="00F45BCF"/>
    <w:rsid w:val="00F4708C"/>
    <w:rsid w:val="00F47621"/>
    <w:rsid w:val="00F47A72"/>
    <w:rsid w:val="00F52F06"/>
    <w:rsid w:val="00F67B25"/>
    <w:rsid w:val="00F723F7"/>
    <w:rsid w:val="00F72C9B"/>
    <w:rsid w:val="00F762AB"/>
    <w:rsid w:val="00F82DCA"/>
    <w:rsid w:val="00F8542D"/>
    <w:rsid w:val="00F97166"/>
    <w:rsid w:val="00FA00D9"/>
    <w:rsid w:val="00FA1B04"/>
    <w:rsid w:val="00FA272C"/>
    <w:rsid w:val="00FA354E"/>
    <w:rsid w:val="00FA448D"/>
    <w:rsid w:val="00FA7556"/>
    <w:rsid w:val="00FC2A83"/>
    <w:rsid w:val="00FC323D"/>
    <w:rsid w:val="00FC605C"/>
    <w:rsid w:val="00FD1A5E"/>
    <w:rsid w:val="00FD4395"/>
    <w:rsid w:val="00FE0963"/>
    <w:rsid w:val="00FE4984"/>
    <w:rsid w:val="00FE7047"/>
    <w:rsid w:val="00FF26B3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3FA55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D1A5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F101E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43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430E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43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52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4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6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5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98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0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5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3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2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9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2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387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624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0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9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1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0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4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005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48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k-sa.pl/program-kolej-pl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5A02D-6B63-4848-8669-86EBCC02E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670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Pociągi pojadą między Szastarką, Janowem Lubelskim i Biłgorajem – podpisano umowę na projekt linii</vt:lpstr>
    </vt:vector>
  </TitlesOfParts>
  <Company>PKP PLK S.A.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Pociągi pojadą między Szastarką, Janowem Lubelskim i Biłgorajem – podpisano umowę na projekt linii</dc:title>
  <dc:subject/>
  <dc:creator>Karol.Jakubowski@plk-sa.pl</dc:creator>
  <cp:keywords/>
  <dc:description/>
  <cp:lastModifiedBy>Turel Kamila</cp:lastModifiedBy>
  <cp:revision>13</cp:revision>
  <cp:lastPrinted>2022-05-31T09:02:00Z</cp:lastPrinted>
  <dcterms:created xsi:type="dcterms:W3CDTF">2023-09-15T14:27:00Z</dcterms:created>
  <dcterms:modified xsi:type="dcterms:W3CDTF">2023-09-16T10:02:00Z</dcterms:modified>
</cp:coreProperties>
</file>