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5E27" w14:textId="77777777" w:rsidR="00B12F0E" w:rsidRDefault="00B12F0E" w:rsidP="00B12F0E">
      <w:pPr>
        <w:jc w:val="right"/>
        <w:rPr>
          <w:rFonts w:cs="Arial"/>
        </w:rPr>
      </w:pPr>
    </w:p>
    <w:p w14:paraId="62AAD083" w14:textId="77777777" w:rsidR="00B12F0E" w:rsidRDefault="00B12F0E" w:rsidP="00B12F0E">
      <w:pPr>
        <w:jc w:val="right"/>
        <w:rPr>
          <w:rFonts w:cs="Arial"/>
        </w:rPr>
      </w:pPr>
    </w:p>
    <w:p w14:paraId="4E0E2355" w14:textId="72131BFD" w:rsidR="00B12F0E" w:rsidRDefault="00B12F0E" w:rsidP="00B12F0E">
      <w:pPr>
        <w:jc w:val="right"/>
        <w:rPr>
          <w:rFonts w:cs="Arial"/>
        </w:rPr>
      </w:pPr>
      <w:r>
        <w:rPr>
          <w:rFonts w:cs="Arial"/>
        </w:rPr>
        <w:t>Zielona Góra</w:t>
      </w:r>
      <w:r w:rsidRPr="00EF05C9">
        <w:rPr>
          <w:rFonts w:cs="Arial"/>
        </w:rPr>
        <w:t>,</w:t>
      </w:r>
      <w:r>
        <w:rPr>
          <w:rFonts w:cs="Arial"/>
        </w:rPr>
        <w:t xml:space="preserve"> 1</w:t>
      </w:r>
      <w:r w:rsidR="002F6FD4">
        <w:rPr>
          <w:rFonts w:cs="Arial"/>
        </w:rPr>
        <w:t>9</w:t>
      </w:r>
      <w:r>
        <w:rPr>
          <w:rFonts w:cs="Arial"/>
        </w:rPr>
        <w:t xml:space="preserve"> lutego 2025</w:t>
      </w:r>
      <w:r w:rsidRPr="003D74BF">
        <w:rPr>
          <w:rFonts w:cs="Arial"/>
        </w:rPr>
        <w:t xml:space="preserve"> r.</w:t>
      </w:r>
    </w:p>
    <w:p w14:paraId="0F6E4362" w14:textId="4556F5ED" w:rsidR="00B12F0E" w:rsidRPr="00B12F0E" w:rsidRDefault="00B12F0E" w:rsidP="00B12F0E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Kolej</w:t>
      </w:r>
      <w:r w:rsidR="0094312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58BF">
        <w:rPr>
          <w:rFonts w:ascii="Arial" w:hAnsi="Arial" w:cs="Arial"/>
          <w:b/>
          <w:bCs/>
          <w:color w:val="auto"/>
          <w:sz w:val="24"/>
          <w:szCs w:val="24"/>
        </w:rPr>
        <w:t>przy</w:t>
      </w:r>
      <w:r w:rsidR="006A5323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8D58BF">
        <w:rPr>
          <w:rFonts w:ascii="Arial" w:hAnsi="Arial" w:cs="Arial"/>
          <w:b/>
          <w:bCs/>
          <w:color w:val="auto"/>
          <w:sz w:val="24"/>
          <w:szCs w:val="24"/>
        </w:rPr>
        <w:t xml:space="preserve">pieszy na </w:t>
      </w:r>
      <w:r w:rsidR="00943121">
        <w:rPr>
          <w:rFonts w:ascii="Arial" w:hAnsi="Arial" w:cs="Arial"/>
          <w:b/>
          <w:bCs/>
          <w:color w:val="auto"/>
          <w:sz w:val="24"/>
          <w:szCs w:val="24"/>
        </w:rPr>
        <w:t>„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Nadodrzan</w:t>
      </w:r>
      <w:r w:rsidR="008D58BF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ce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”</w:t>
      </w:r>
    </w:p>
    <w:p w14:paraId="17CEDC82" w14:textId="5DC22369" w:rsidR="00E15768" w:rsidRPr="00E15768" w:rsidRDefault="008D58BF" w:rsidP="009F63E7">
      <w:pPr>
        <w:spacing w:before="240" w:after="0" w:line="360" w:lineRule="auto"/>
        <w:rPr>
          <w:b/>
          <w:bCs/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>Pociągi pojadą</w:t>
      </w:r>
      <w:r w:rsidR="002714D3">
        <w:rPr>
          <w:b/>
          <w:bCs/>
          <w:color w:val="1A1A1A"/>
          <w:shd w:val="clear" w:color="auto" w:fill="FFFFFF"/>
        </w:rPr>
        <w:t xml:space="preserve"> szybciej</w:t>
      </w:r>
      <w:r>
        <w:rPr>
          <w:b/>
          <w:bCs/>
          <w:color w:val="1A1A1A"/>
          <w:shd w:val="clear" w:color="auto" w:fill="FFFFFF"/>
        </w:rPr>
        <w:t xml:space="preserve"> </w:t>
      </w:r>
      <w:r w:rsidR="00A14DF1">
        <w:rPr>
          <w:b/>
          <w:bCs/>
          <w:i/>
          <w:iCs/>
          <w:color w:val="1A1A1A"/>
          <w:shd w:val="clear" w:color="auto" w:fill="FFFFFF"/>
        </w:rPr>
        <w:t xml:space="preserve">„Nadodrzanką”. </w:t>
      </w:r>
      <w:r>
        <w:rPr>
          <w:b/>
          <w:bCs/>
          <w:color w:val="1A1A1A"/>
          <w:shd w:val="clear" w:color="auto" w:fill="FFFFFF"/>
        </w:rPr>
        <w:t xml:space="preserve">Na </w:t>
      </w:r>
      <w:r w:rsidR="0000576C">
        <w:rPr>
          <w:b/>
          <w:bCs/>
          <w:color w:val="1A1A1A"/>
          <w:shd w:val="clear" w:color="auto" w:fill="FFFFFF"/>
        </w:rPr>
        <w:t>ponad 200</w:t>
      </w:r>
      <w:r w:rsidR="00C13BFE">
        <w:rPr>
          <w:b/>
          <w:bCs/>
          <w:color w:val="1A1A1A"/>
          <w:shd w:val="clear" w:color="auto" w:fill="FFFFFF"/>
        </w:rPr>
        <w:t>-</w:t>
      </w:r>
      <w:r>
        <w:rPr>
          <w:b/>
          <w:bCs/>
          <w:color w:val="1A1A1A"/>
          <w:shd w:val="clear" w:color="auto" w:fill="FFFFFF"/>
        </w:rPr>
        <w:t>k</w:t>
      </w:r>
      <w:r w:rsidR="00C13BFE">
        <w:rPr>
          <w:b/>
          <w:bCs/>
          <w:color w:val="1A1A1A"/>
          <w:shd w:val="clear" w:color="auto" w:fill="FFFFFF"/>
        </w:rPr>
        <w:t>ilometrowym</w:t>
      </w:r>
      <w:r>
        <w:rPr>
          <w:b/>
          <w:bCs/>
          <w:color w:val="1A1A1A"/>
          <w:shd w:val="clear" w:color="auto" w:fill="FFFFFF"/>
        </w:rPr>
        <w:t xml:space="preserve"> odcinku trasy, </w:t>
      </w:r>
      <w:r w:rsidR="00ED623F">
        <w:rPr>
          <w:b/>
          <w:bCs/>
          <w:color w:val="1A1A1A"/>
          <w:shd w:val="clear" w:color="auto" w:fill="FFFFFF"/>
        </w:rPr>
        <w:t>w</w:t>
      </w:r>
      <w:r>
        <w:rPr>
          <w:b/>
          <w:bCs/>
          <w:color w:val="1A1A1A"/>
          <w:shd w:val="clear" w:color="auto" w:fill="FFFFFF"/>
        </w:rPr>
        <w:t xml:space="preserve"> województ</w:t>
      </w:r>
      <w:r w:rsidR="00C13BFE">
        <w:rPr>
          <w:b/>
          <w:bCs/>
          <w:color w:val="1A1A1A"/>
          <w:shd w:val="clear" w:color="auto" w:fill="FFFFFF"/>
        </w:rPr>
        <w:t>wach</w:t>
      </w:r>
      <w:r>
        <w:rPr>
          <w:b/>
          <w:bCs/>
          <w:color w:val="1A1A1A"/>
          <w:shd w:val="clear" w:color="auto" w:fill="FFFFFF"/>
        </w:rPr>
        <w:t xml:space="preserve"> lubuski</w:t>
      </w:r>
      <w:r w:rsidR="00ED623F">
        <w:rPr>
          <w:b/>
          <w:bCs/>
          <w:color w:val="1A1A1A"/>
          <w:shd w:val="clear" w:color="auto" w:fill="FFFFFF"/>
        </w:rPr>
        <w:t>m</w:t>
      </w:r>
      <w:r>
        <w:rPr>
          <w:b/>
          <w:bCs/>
          <w:color w:val="1A1A1A"/>
          <w:shd w:val="clear" w:color="auto" w:fill="FFFFFF"/>
        </w:rPr>
        <w:t xml:space="preserve"> i zachodniopomorski</w:t>
      </w:r>
      <w:r w:rsidR="00ED623F">
        <w:rPr>
          <w:b/>
          <w:bCs/>
          <w:color w:val="1A1A1A"/>
          <w:shd w:val="clear" w:color="auto" w:fill="FFFFFF"/>
        </w:rPr>
        <w:t>m</w:t>
      </w:r>
      <w:r>
        <w:rPr>
          <w:b/>
          <w:bCs/>
          <w:color w:val="1A1A1A"/>
          <w:shd w:val="clear" w:color="auto" w:fill="FFFFFF"/>
        </w:rPr>
        <w:t xml:space="preserve">, wymienimy szyny i </w:t>
      </w:r>
      <w:r w:rsidR="00C13BFE">
        <w:rPr>
          <w:b/>
          <w:bCs/>
          <w:color w:val="1A1A1A"/>
          <w:shd w:val="clear" w:color="auto" w:fill="FFFFFF"/>
        </w:rPr>
        <w:t>wyremontujemy</w:t>
      </w:r>
      <w:r>
        <w:rPr>
          <w:b/>
          <w:bCs/>
          <w:color w:val="1A1A1A"/>
          <w:shd w:val="clear" w:color="auto" w:fill="FFFFFF"/>
        </w:rPr>
        <w:t xml:space="preserve"> rozjazdy. </w:t>
      </w:r>
      <w:r w:rsidR="009F63E7">
        <w:rPr>
          <w:b/>
          <w:bCs/>
          <w:color w:val="1A1A1A"/>
          <w:shd w:val="clear" w:color="auto" w:fill="FFFFFF"/>
        </w:rPr>
        <w:t xml:space="preserve">W efekcie </w:t>
      </w:r>
      <w:r w:rsidR="005F7C38">
        <w:rPr>
          <w:b/>
          <w:bCs/>
          <w:color w:val="1A1A1A"/>
          <w:shd w:val="clear" w:color="auto" w:fill="FFFFFF"/>
        </w:rPr>
        <w:t>p</w:t>
      </w:r>
      <w:r w:rsidR="009F63E7">
        <w:rPr>
          <w:b/>
          <w:bCs/>
          <w:color w:val="1A1A1A"/>
          <w:shd w:val="clear" w:color="auto" w:fill="FFFFFF"/>
        </w:rPr>
        <w:t>ociągi pojadą</w:t>
      </w:r>
      <w:r w:rsidR="00C11C75">
        <w:rPr>
          <w:b/>
          <w:bCs/>
          <w:color w:val="1A1A1A"/>
          <w:shd w:val="clear" w:color="auto" w:fill="FFFFFF"/>
        </w:rPr>
        <w:t xml:space="preserve"> z prędkością do</w:t>
      </w:r>
      <w:r w:rsidR="009F63E7">
        <w:rPr>
          <w:b/>
          <w:bCs/>
          <w:color w:val="1A1A1A"/>
          <w:shd w:val="clear" w:color="auto" w:fill="FFFFFF"/>
        </w:rPr>
        <w:t xml:space="preserve"> </w:t>
      </w:r>
      <w:r w:rsidR="00C11C75">
        <w:rPr>
          <w:b/>
          <w:bCs/>
          <w:color w:val="1A1A1A"/>
          <w:shd w:val="clear" w:color="auto" w:fill="FFFFFF"/>
        </w:rPr>
        <w:t xml:space="preserve">140 </w:t>
      </w:r>
      <w:r w:rsidR="009F63E7">
        <w:rPr>
          <w:b/>
          <w:bCs/>
          <w:color w:val="1A1A1A"/>
          <w:shd w:val="clear" w:color="auto" w:fill="FFFFFF"/>
        </w:rPr>
        <w:t xml:space="preserve">km/h. </w:t>
      </w:r>
      <w:r w:rsidR="00ED623F">
        <w:rPr>
          <w:b/>
          <w:bCs/>
          <w:color w:val="1A1A1A"/>
          <w:shd w:val="clear" w:color="auto" w:fill="FFFFFF"/>
        </w:rPr>
        <w:t>Właśnie o</w:t>
      </w:r>
      <w:r w:rsidR="009F63E7">
        <w:rPr>
          <w:b/>
          <w:bCs/>
          <w:color w:val="1A1A1A"/>
          <w:shd w:val="clear" w:color="auto" w:fill="FFFFFF"/>
        </w:rPr>
        <w:t xml:space="preserve">głosiliśmy </w:t>
      </w:r>
      <w:r w:rsidR="00ED623F">
        <w:rPr>
          <w:b/>
          <w:bCs/>
          <w:color w:val="1A1A1A"/>
          <w:shd w:val="clear" w:color="auto" w:fill="FFFFFF"/>
        </w:rPr>
        <w:t xml:space="preserve">dwa </w:t>
      </w:r>
      <w:r w:rsidR="009F63E7">
        <w:rPr>
          <w:b/>
          <w:bCs/>
          <w:color w:val="1A1A1A"/>
          <w:shd w:val="clear" w:color="auto" w:fill="FFFFFF"/>
        </w:rPr>
        <w:t>przetarg</w:t>
      </w:r>
      <w:r w:rsidR="00ED623F">
        <w:rPr>
          <w:b/>
          <w:bCs/>
          <w:color w:val="1A1A1A"/>
          <w:shd w:val="clear" w:color="auto" w:fill="FFFFFF"/>
        </w:rPr>
        <w:t>i</w:t>
      </w:r>
      <w:r w:rsidR="009F63E7">
        <w:rPr>
          <w:b/>
          <w:bCs/>
          <w:color w:val="1A1A1A"/>
          <w:shd w:val="clear" w:color="auto" w:fill="FFFFFF"/>
        </w:rPr>
        <w:t xml:space="preserve"> na realizację prac z Krajowego Planu Odbudowy i Zwiększenia Odporności (KPO)</w:t>
      </w:r>
      <w:r w:rsidR="005F7C38">
        <w:rPr>
          <w:b/>
          <w:bCs/>
          <w:color w:val="1A1A1A"/>
          <w:shd w:val="clear" w:color="auto" w:fill="FFFFFF"/>
        </w:rPr>
        <w:t>. Inwestycj</w:t>
      </w:r>
      <w:r w:rsidR="00ED623F">
        <w:rPr>
          <w:b/>
          <w:bCs/>
          <w:color w:val="1A1A1A"/>
          <w:shd w:val="clear" w:color="auto" w:fill="FFFFFF"/>
        </w:rPr>
        <w:t>e</w:t>
      </w:r>
      <w:r w:rsidR="009F63E7">
        <w:rPr>
          <w:b/>
          <w:bCs/>
          <w:color w:val="1A1A1A"/>
          <w:shd w:val="clear" w:color="auto" w:fill="FFFFFF"/>
        </w:rPr>
        <w:t xml:space="preserve"> chcemy zakończyć w II poł. 2026 r. </w:t>
      </w:r>
    </w:p>
    <w:p w14:paraId="64922307" w14:textId="702C8172" w:rsidR="00503531" w:rsidRPr="00452683" w:rsidRDefault="001736C4" w:rsidP="00585E7D">
      <w:pPr>
        <w:spacing w:before="240" w:after="0" w:line="360" w:lineRule="auto"/>
        <w:rPr>
          <w:color w:val="4EA72E" w:themeColor="accent6"/>
          <w:shd w:val="clear" w:color="auto" w:fill="FFFFFF"/>
        </w:rPr>
      </w:pPr>
      <w:r w:rsidRPr="001736C4">
        <w:rPr>
          <w:b/>
          <w:bCs/>
          <w:color w:val="1A1A1A"/>
          <w:shd w:val="clear" w:color="auto" w:fill="FFFFFF"/>
        </w:rPr>
        <w:t xml:space="preserve">Pociągi </w:t>
      </w:r>
      <w:r w:rsidR="002714D3">
        <w:rPr>
          <w:b/>
          <w:bCs/>
          <w:color w:val="1A1A1A"/>
          <w:shd w:val="clear" w:color="auto" w:fill="FFFFFF"/>
        </w:rPr>
        <w:t>zwiększą prędkość</w:t>
      </w:r>
      <w:r w:rsidR="00585E7D">
        <w:rPr>
          <w:b/>
          <w:bCs/>
          <w:color w:val="1A1A1A"/>
          <w:shd w:val="clear" w:color="auto" w:fill="FFFFFF"/>
        </w:rPr>
        <w:t xml:space="preserve"> </w:t>
      </w:r>
      <w:r w:rsidRPr="001736C4">
        <w:rPr>
          <w:b/>
          <w:bCs/>
          <w:color w:val="1A1A1A"/>
          <w:shd w:val="clear" w:color="auto" w:fill="FFFFFF"/>
        </w:rPr>
        <w:t xml:space="preserve">na </w:t>
      </w:r>
      <w:r w:rsidR="005E62C2">
        <w:rPr>
          <w:b/>
          <w:bCs/>
          <w:color w:val="1A1A1A"/>
          <w:shd w:val="clear" w:color="auto" w:fill="FFFFFF"/>
        </w:rPr>
        <w:t xml:space="preserve">lubuskim i zachodniopomorskim odcinku </w:t>
      </w:r>
      <w:r w:rsidRPr="001736C4">
        <w:rPr>
          <w:b/>
          <w:bCs/>
          <w:i/>
          <w:iCs/>
          <w:color w:val="1A1A1A"/>
          <w:shd w:val="clear" w:color="auto" w:fill="FFFFFF"/>
        </w:rPr>
        <w:t>„Nadodrzan</w:t>
      </w:r>
      <w:r w:rsidR="005E62C2">
        <w:rPr>
          <w:b/>
          <w:bCs/>
          <w:i/>
          <w:iCs/>
          <w:color w:val="1A1A1A"/>
          <w:shd w:val="clear" w:color="auto" w:fill="FFFFFF"/>
        </w:rPr>
        <w:t>ki</w:t>
      </w:r>
      <w:r w:rsidRPr="001736C4">
        <w:rPr>
          <w:b/>
          <w:bCs/>
          <w:i/>
          <w:iCs/>
          <w:color w:val="1A1A1A"/>
          <w:shd w:val="clear" w:color="auto" w:fill="FFFFFF"/>
        </w:rPr>
        <w:t>”</w:t>
      </w:r>
      <w:r w:rsidR="001B73B5">
        <w:rPr>
          <w:color w:val="1A1A1A"/>
          <w:shd w:val="clear" w:color="auto" w:fill="FFFFFF"/>
        </w:rPr>
        <w:t xml:space="preserve">, </w:t>
      </w:r>
      <w:r w:rsidR="002F0CFE">
        <w:rPr>
          <w:color w:val="1A1A1A"/>
          <w:shd w:val="clear" w:color="auto" w:fill="FFFFFF"/>
        </w:rPr>
        <w:t>ważnej linii kolejowej,</w:t>
      </w:r>
      <w:r w:rsidR="001B73B5">
        <w:rPr>
          <w:color w:val="1A1A1A"/>
          <w:shd w:val="clear" w:color="auto" w:fill="FFFFFF"/>
        </w:rPr>
        <w:t xml:space="preserve"> która prowadzi</w:t>
      </w:r>
      <w:r w:rsidR="002F0CFE">
        <w:rPr>
          <w:color w:val="1A1A1A"/>
          <w:shd w:val="clear" w:color="auto" w:fill="FFFFFF"/>
        </w:rPr>
        <w:t xml:space="preserve"> z Dolnego Śląska, przez województwo lubuskie, na Pomorze Zachodnie. </w:t>
      </w:r>
      <w:r w:rsidR="00585E7D">
        <w:rPr>
          <w:color w:val="1A1A1A"/>
          <w:shd w:val="clear" w:color="auto" w:fill="FFFFFF"/>
        </w:rPr>
        <w:t>Po zakończeniu prac znikną ograniczenia prędkości, obowiązujące teraz ze względu na stan techniczny torów.</w:t>
      </w:r>
      <w:r w:rsidR="00BF18BE">
        <w:rPr>
          <w:color w:val="1A1A1A"/>
          <w:shd w:val="clear" w:color="auto" w:fill="FFFFFF"/>
        </w:rPr>
        <w:t xml:space="preserve"> </w:t>
      </w:r>
      <w:r w:rsidR="003C1EDD">
        <w:rPr>
          <w:color w:val="1A1A1A"/>
          <w:shd w:val="clear" w:color="auto" w:fill="FFFFFF"/>
        </w:rPr>
        <w:t>I</w:t>
      </w:r>
      <w:r w:rsidR="00BF18BE">
        <w:rPr>
          <w:color w:val="1A1A1A"/>
          <w:shd w:val="clear" w:color="auto" w:fill="FFFFFF"/>
        </w:rPr>
        <w:t>nwestycja umożliwi przejazd pociągów</w:t>
      </w:r>
      <w:r w:rsidR="00585E7D">
        <w:rPr>
          <w:color w:val="1A1A1A"/>
          <w:shd w:val="clear" w:color="auto" w:fill="FFFFFF"/>
        </w:rPr>
        <w:t xml:space="preserve"> </w:t>
      </w:r>
      <w:r w:rsidR="00BF18BE">
        <w:rPr>
          <w:color w:val="1A1A1A"/>
          <w:shd w:val="clear" w:color="auto" w:fill="FFFFFF"/>
        </w:rPr>
        <w:t>pasażerskich</w:t>
      </w:r>
      <w:r w:rsidR="00585E7D">
        <w:rPr>
          <w:color w:val="1A1A1A"/>
          <w:shd w:val="clear" w:color="auto" w:fill="FFFFFF"/>
        </w:rPr>
        <w:t xml:space="preserve"> z prędkością</w:t>
      </w:r>
      <w:r w:rsidR="00BF18BE">
        <w:rPr>
          <w:color w:val="1A1A1A"/>
          <w:shd w:val="clear" w:color="auto" w:fill="FFFFFF"/>
        </w:rPr>
        <w:t xml:space="preserve"> do</w:t>
      </w:r>
      <w:r w:rsidR="00585E7D">
        <w:rPr>
          <w:color w:val="1A1A1A"/>
          <w:shd w:val="clear" w:color="auto" w:fill="FFFFFF"/>
        </w:rPr>
        <w:t xml:space="preserve"> 1</w:t>
      </w:r>
      <w:r w:rsidR="00BF18BE">
        <w:rPr>
          <w:color w:val="1A1A1A"/>
          <w:shd w:val="clear" w:color="auto" w:fill="FFFFFF"/>
        </w:rPr>
        <w:t>40</w:t>
      </w:r>
      <w:r w:rsidR="00585E7D">
        <w:rPr>
          <w:color w:val="1A1A1A"/>
          <w:shd w:val="clear" w:color="auto" w:fill="FFFFFF"/>
        </w:rPr>
        <w:t xml:space="preserve"> km/h</w:t>
      </w:r>
      <w:r w:rsidR="003C1EDD">
        <w:rPr>
          <w:color w:val="1A1A1A"/>
          <w:shd w:val="clear" w:color="auto" w:fill="FFFFFF"/>
        </w:rPr>
        <w:t>.</w:t>
      </w:r>
      <w:r w:rsidR="00585E7D">
        <w:rPr>
          <w:color w:val="1A1A1A"/>
          <w:shd w:val="clear" w:color="auto" w:fill="FFFFFF"/>
        </w:rPr>
        <w:t xml:space="preserve"> To nawet dwukrotnie szybciej niż obecnie (w zależności od odcinka, prędkość na linii wynosi od 60 do 120 km/h). Poprawa parametrów wpłynie korzystnie nie tylko na sprawniejsze przejazdy</w:t>
      </w:r>
      <w:r w:rsidR="003C1EDD">
        <w:rPr>
          <w:color w:val="1A1A1A"/>
          <w:shd w:val="clear" w:color="auto" w:fill="FFFFFF"/>
        </w:rPr>
        <w:t xml:space="preserve">, </w:t>
      </w:r>
      <w:r w:rsidR="00585E7D">
        <w:rPr>
          <w:color w:val="1A1A1A"/>
          <w:shd w:val="clear" w:color="auto" w:fill="FFFFFF"/>
        </w:rPr>
        <w:t>ale zwiększy też przepustowość trasy, którą będzie mogło pojechać więcej pociągów</w:t>
      </w:r>
      <w:r w:rsidR="00452683">
        <w:rPr>
          <w:color w:val="1A1A1A"/>
          <w:shd w:val="clear" w:color="auto" w:fill="FFFFFF"/>
        </w:rPr>
        <w:t>,</w:t>
      </w:r>
      <w:r w:rsidR="00452683" w:rsidRPr="003C1EDD">
        <w:rPr>
          <w:shd w:val="clear" w:color="auto" w:fill="FFFFFF"/>
        </w:rPr>
        <w:t xml:space="preserve"> w tym składów towarowych, jadących z i do portów morskich w Szczecinie i Świnoujściu.</w:t>
      </w:r>
    </w:p>
    <w:p w14:paraId="46AC50A0" w14:textId="52A2D0DA" w:rsidR="00AA7EC6" w:rsidRPr="00AA7EC6" w:rsidRDefault="00B60BB3" w:rsidP="000E5BC9">
      <w:pPr>
        <w:spacing w:before="240" w:after="0" w:line="360" w:lineRule="auto"/>
        <w:rPr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 xml:space="preserve">Pozytywne </w:t>
      </w:r>
      <w:r w:rsidR="00985A61">
        <w:rPr>
          <w:b/>
          <w:bCs/>
          <w:color w:val="1A1A1A"/>
          <w:shd w:val="clear" w:color="auto" w:fill="FFFFFF"/>
        </w:rPr>
        <w:t>zmiany</w:t>
      </w:r>
      <w:r w:rsidR="005260F7">
        <w:rPr>
          <w:b/>
          <w:bCs/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>będą możliwe dzięki remontowi torów</w:t>
      </w:r>
      <w:r w:rsidR="005260F7">
        <w:rPr>
          <w:color w:val="1A1A1A"/>
          <w:shd w:val="clear" w:color="auto" w:fill="FFFFFF"/>
        </w:rPr>
        <w:t xml:space="preserve"> na wybranych odcinkach</w:t>
      </w:r>
      <w:r w:rsidR="00017F49">
        <w:rPr>
          <w:color w:val="1A1A1A"/>
          <w:shd w:val="clear" w:color="auto" w:fill="FFFFFF"/>
        </w:rPr>
        <w:t xml:space="preserve"> linii Wrocław – Szczecin (nr 273), któr</w:t>
      </w:r>
      <w:r w:rsidR="004E2D41">
        <w:rPr>
          <w:color w:val="1A1A1A"/>
          <w:shd w:val="clear" w:color="auto" w:fill="FFFFFF"/>
        </w:rPr>
        <w:t>e</w:t>
      </w:r>
      <w:r w:rsidR="00017F49">
        <w:rPr>
          <w:color w:val="1A1A1A"/>
          <w:shd w:val="clear" w:color="auto" w:fill="FFFFFF"/>
        </w:rPr>
        <w:t xml:space="preserve"> przebiegają przez województwa lubuskie i zachodniopomorskie, a także na linii Szczecin – Świnoujście (nr 401). Łącznie prace obejmą </w:t>
      </w:r>
      <w:r w:rsidR="00CF68B8">
        <w:rPr>
          <w:color w:val="1A1A1A"/>
          <w:shd w:val="clear" w:color="auto" w:fill="FFFFFF"/>
        </w:rPr>
        <w:t>250</w:t>
      </w:r>
      <w:r w:rsidR="00017F49">
        <w:rPr>
          <w:color w:val="1A1A1A"/>
          <w:shd w:val="clear" w:color="auto" w:fill="FFFFFF"/>
        </w:rPr>
        <w:t xml:space="preserve"> km torów (ok.</w:t>
      </w:r>
      <w:r w:rsidR="00CF68B8">
        <w:rPr>
          <w:color w:val="1A1A1A"/>
          <w:shd w:val="clear" w:color="auto" w:fill="FFFFFF"/>
        </w:rPr>
        <w:t xml:space="preserve"> 230 km</w:t>
      </w:r>
      <w:r w:rsidR="00017F49">
        <w:rPr>
          <w:color w:val="1A1A1A"/>
          <w:shd w:val="clear" w:color="auto" w:fill="FFFFFF"/>
        </w:rPr>
        <w:t xml:space="preserve"> na </w:t>
      </w:r>
      <w:r w:rsidR="00017F49">
        <w:rPr>
          <w:i/>
          <w:iCs/>
          <w:color w:val="1A1A1A"/>
          <w:shd w:val="clear" w:color="auto" w:fill="FFFFFF"/>
        </w:rPr>
        <w:t xml:space="preserve">„Nadodrzance” </w:t>
      </w:r>
      <w:r w:rsidR="00017F49">
        <w:rPr>
          <w:color w:val="1A1A1A"/>
          <w:shd w:val="clear" w:color="auto" w:fill="FFFFFF"/>
        </w:rPr>
        <w:t xml:space="preserve">i blisko </w:t>
      </w:r>
      <w:r w:rsidR="00CF68B8">
        <w:rPr>
          <w:color w:val="1A1A1A"/>
          <w:shd w:val="clear" w:color="auto" w:fill="FFFFFF"/>
        </w:rPr>
        <w:t>20</w:t>
      </w:r>
      <w:r w:rsidR="00017F49">
        <w:rPr>
          <w:color w:val="1A1A1A"/>
          <w:shd w:val="clear" w:color="auto" w:fill="FFFFFF"/>
        </w:rPr>
        <w:t xml:space="preserve"> km na trasie Szczecin – Świnoujście). </w:t>
      </w:r>
      <w:r w:rsidR="000E5BC9">
        <w:rPr>
          <w:color w:val="1A1A1A"/>
          <w:shd w:val="clear" w:color="auto" w:fill="FFFFFF"/>
        </w:rPr>
        <w:t>Oczyścimy i uzupełnimy podsypkę, co zapewni odpowiednią stabilizację torów. Punktowo wymienimy szyny</w:t>
      </w:r>
      <w:r w:rsidR="00130B60">
        <w:rPr>
          <w:color w:val="1A1A1A"/>
          <w:shd w:val="clear" w:color="auto" w:fill="FFFFFF"/>
        </w:rPr>
        <w:t xml:space="preserve"> m.in. na szlaku Wróblin Głogowski – Bytom Odrzański, Kostrzyn </w:t>
      </w:r>
      <w:r w:rsidR="003C1EDD">
        <w:rPr>
          <w:color w:val="1A1A1A"/>
          <w:shd w:val="clear" w:color="auto" w:fill="FFFFFF"/>
        </w:rPr>
        <w:t xml:space="preserve">– </w:t>
      </w:r>
      <w:r w:rsidR="00130B60">
        <w:rPr>
          <w:color w:val="1A1A1A"/>
          <w:shd w:val="clear" w:color="auto" w:fill="FFFFFF"/>
        </w:rPr>
        <w:t>Namyślin, Mieszkowice</w:t>
      </w:r>
      <w:r w:rsidR="003C1EDD">
        <w:rPr>
          <w:color w:val="1A1A1A"/>
          <w:shd w:val="clear" w:color="auto" w:fill="FFFFFF"/>
        </w:rPr>
        <w:t xml:space="preserve"> – </w:t>
      </w:r>
      <w:r w:rsidR="00130B60">
        <w:rPr>
          <w:color w:val="1A1A1A"/>
          <w:shd w:val="clear" w:color="auto" w:fill="FFFFFF"/>
        </w:rPr>
        <w:t>Godków, stacji Krzywin Gryfiński, Daleszewo oraz szlaku Mokrzyca Wielka – Warnowo</w:t>
      </w:r>
      <w:r w:rsidR="008E6BAA">
        <w:rPr>
          <w:color w:val="1A1A1A"/>
          <w:shd w:val="clear" w:color="auto" w:fill="FFFFFF"/>
        </w:rPr>
        <w:t>. Na objętych pracami odcinkach</w:t>
      </w:r>
      <w:r w:rsidR="000E5BC9">
        <w:rPr>
          <w:color w:val="1A1A1A"/>
          <w:shd w:val="clear" w:color="auto" w:fill="FFFFFF"/>
        </w:rPr>
        <w:t xml:space="preserve"> wyregulujemy sieć trakcyjną</w:t>
      </w:r>
      <w:r w:rsidR="008E6BAA">
        <w:rPr>
          <w:color w:val="1A1A1A"/>
          <w:shd w:val="clear" w:color="auto" w:fill="FFFFFF"/>
        </w:rPr>
        <w:t xml:space="preserve"> i</w:t>
      </w:r>
      <w:r w:rsidR="000E5BC9">
        <w:rPr>
          <w:color w:val="1A1A1A"/>
          <w:shd w:val="clear" w:color="auto" w:fill="FFFFFF"/>
        </w:rPr>
        <w:t xml:space="preserve"> wyremontujemy rozjazd</w:t>
      </w:r>
      <w:r w:rsidR="00BF18BE">
        <w:rPr>
          <w:color w:val="1A1A1A"/>
          <w:shd w:val="clear" w:color="auto" w:fill="FFFFFF"/>
        </w:rPr>
        <w:t>y</w:t>
      </w:r>
      <w:r w:rsidR="008E6BAA">
        <w:rPr>
          <w:color w:val="1A1A1A"/>
          <w:shd w:val="clear" w:color="auto" w:fill="FFFFFF"/>
        </w:rPr>
        <w:t xml:space="preserve"> – ważne elementy infrastruktury, które pozwalają na płynną zmianę toru jazdy – </w:t>
      </w:r>
      <w:r w:rsidR="00BF18BE">
        <w:rPr>
          <w:color w:val="1A1A1A"/>
          <w:shd w:val="clear" w:color="auto" w:fill="FFFFFF"/>
        </w:rPr>
        <w:t>m.in. na</w:t>
      </w:r>
      <w:r w:rsidR="000E5BC9">
        <w:rPr>
          <w:color w:val="1A1A1A"/>
          <w:shd w:val="clear" w:color="auto" w:fill="FFFFFF"/>
        </w:rPr>
        <w:t xml:space="preserve"> </w:t>
      </w:r>
      <w:r w:rsidR="00130B60">
        <w:rPr>
          <w:color w:val="1A1A1A"/>
          <w:shd w:val="clear" w:color="auto" w:fill="FFFFFF"/>
        </w:rPr>
        <w:t>stacjach Bytom Odrzański, Nowa Sól, Niedoradz, Budachów</w:t>
      </w:r>
      <w:r w:rsidR="008E6BAA">
        <w:rPr>
          <w:color w:val="1A1A1A"/>
          <w:shd w:val="clear" w:color="auto" w:fill="FFFFFF"/>
        </w:rPr>
        <w:t xml:space="preserve"> oraz</w:t>
      </w:r>
      <w:r w:rsidR="00130B60">
        <w:rPr>
          <w:color w:val="1A1A1A"/>
          <w:shd w:val="clear" w:color="auto" w:fill="FFFFFF"/>
        </w:rPr>
        <w:t xml:space="preserve"> Kostrzyn</w:t>
      </w:r>
      <w:r w:rsidR="008E6BAA">
        <w:rPr>
          <w:color w:val="1A1A1A"/>
          <w:shd w:val="clear" w:color="auto" w:fill="FFFFFF"/>
        </w:rPr>
        <w:t>.</w:t>
      </w:r>
    </w:p>
    <w:p w14:paraId="7CB6EA5A" w14:textId="72E6FC68" w:rsidR="002B21A0" w:rsidRDefault="000E5BC9" w:rsidP="0015030A">
      <w:pPr>
        <w:spacing w:before="240" w:after="0" w:line="360" w:lineRule="auto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Dla poprawy przejazdów </w:t>
      </w:r>
      <w:r w:rsidR="006A5EA8">
        <w:rPr>
          <w:color w:val="1A1A1A"/>
          <w:shd w:val="clear" w:color="auto" w:fill="FFFFFF"/>
        </w:rPr>
        <w:t>„</w:t>
      </w:r>
      <w:r w:rsidR="006A5EA8">
        <w:rPr>
          <w:i/>
          <w:iCs/>
          <w:color w:val="1A1A1A"/>
          <w:shd w:val="clear" w:color="auto" w:fill="FFFFFF"/>
        </w:rPr>
        <w:t>Nadodrzan</w:t>
      </w:r>
      <w:r>
        <w:rPr>
          <w:i/>
          <w:iCs/>
          <w:color w:val="1A1A1A"/>
          <w:shd w:val="clear" w:color="auto" w:fill="FFFFFF"/>
        </w:rPr>
        <w:t>ką</w:t>
      </w:r>
      <w:r w:rsidR="006A5EA8">
        <w:rPr>
          <w:i/>
          <w:iCs/>
          <w:color w:val="1A1A1A"/>
          <w:shd w:val="clear" w:color="auto" w:fill="FFFFFF"/>
        </w:rPr>
        <w:t xml:space="preserve">” </w:t>
      </w:r>
      <w:r w:rsidR="00C918D1">
        <w:rPr>
          <w:color w:val="1A1A1A"/>
          <w:shd w:val="clear" w:color="auto" w:fill="FFFFFF"/>
        </w:rPr>
        <w:t>o</w:t>
      </w:r>
      <w:r w:rsidR="002B21A0">
        <w:rPr>
          <w:color w:val="1A1A1A"/>
          <w:shd w:val="clear" w:color="auto" w:fill="FFFFFF"/>
        </w:rPr>
        <w:t>głosiliśmy przetargi na dwa zadania:</w:t>
      </w:r>
      <w:r>
        <w:rPr>
          <w:color w:val="1A1A1A"/>
          <w:shd w:val="clear" w:color="auto" w:fill="FFFFFF"/>
        </w:rPr>
        <w:t xml:space="preserve"> </w:t>
      </w:r>
      <w:r w:rsidR="002B21A0">
        <w:rPr>
          <w:color w:val="1A1A1A"/>
          <w:shd w:val="clear" w:color="auto" w:fill="FFFFFF"/>
        </w:rPr>
        <w:t>„Zaprojektowanie i wykonanie robót na linii kolejowej nr 273 od km 116,000 do km 285,000”</w:t>
      </w:r>
      <w:r>
        <w:rPr>
          <w:color w:val="1A1A1A"/>
          <w:shd w:val="clear" w:color="auto" w:fill="FFFFFF"/>
        </w:rPr>
        <w:t xml:space="preserve"> oraz </w:t>
      </w:r>
      <w:r w:rsidR="002B21A0">
        <w:rPr>
          <w:color w:val="1A1A1A"/>
          <w:shd w:val="clear" w:color="auto" w:fill="FFFFFF"/>
        </w:rPr>
        <w:t>„Zaprojektowanie i wykonanie robót dla zadania pn. Prace na linii kolejowej nr 273 na odcinku granica IZ w km 285,000 do Szczecin Podjuchy w km 346,358 oraz prace na linii kolejowej nr 401 na odcinku Szczecin Dąbie SDB w km -0,636 do Lubiewo w km 88,100”.</w:t>
      </w:r>
      <w:r>
        <w:rPr>
          <w:color w:val="1A1A1A"/>
          <w:shd w:val="clear" w:color="auto" w:fill="FFFFFF"/>
        </w:rPr>
        <w:t xml:space="preserve"> </w:t>
      </w:r>
      <w:r w:rsidR="006D51D3">
        <w:rPr>
          <w:color w:val="1A1A1A"/>
          <w:shd w:val="clear" w:color="auto" w:fill="FFFFFF"/>
        </w:rPr>
        <w:t xml:space="preserve">Oba </w:t>
      </w:r>
      <w:r>
        <w:rPr>
          <w:color w:val="1A1A1A"/>
          <w:shd w:val="clear" w:color="auto" w:fill="FFFFFF"/>
        </w:rPr>
        <w:t xml:space="preserve">przedsięwzięcia są częścią </w:t>
      </w:r>
      <w:r w:rsidR="002B21A0">
        <w:rPr>
          <w:color w:val="1A1A1A"/>
          <w:shd w:val="clear" w:color="auto" w:fill="FFFFFF"/>
        </w:rPr>
        <w:lastRenderedPageBreak/>
        <w:t>projektu „Prace na wybranych odcinkach ciągu linii kolejowej C-E-59”</w:t>
      </w:r>
      <w:r>
        <w:rPr>
          <w:color w:val="1A1A1A"/>
          <w:shd w:val="clear" w:color="auto" w:fill="FFFFFF"/>
        </w:rPr>
        <w:t xml:space="preserve">. Będziemy prowadzić je w formule „projektuj i buduj” z Krajowego Planu Odbudowy i Zwiększenia Odporności (KPO). Na obecnym etapie przewidujemy, że podpisanie umowy z wyłonionymi w postępowaniu wykonawcami nastąpi </w:t>
      </w:r>
      <w:r w:rsidR="00130B60">
        <w:rPr>
          <w:color w:val="1A1A1A"/>
          <w:shd w:val="clear" w:color="auto" w:fill="FFFFFF"/>
        </w:rPr>
        <w:t>w III kwartale 2025 r.</w:t>
      </w:r>
      <w:r>
        <w:rPr>
          <w:color w:val="1A1A1A"/>
          <w:shd w:val="clear" w:color="auto" w:fill="FFFFFF"/>
        </w:rPr>
        <w:t xml:space="preserve"> Zasadnicze roboty ruszą po opracowaniu szczegółowej dokumentacji, jesienią br., a całą inwestycję – w ramach obu zadań – zamierzamy zakończyć w II poł. 2026 r. </w:t>
      </w:r>
    </w:p>
    <w:p w14:paraId="43882EE7" w14:textId="27DAFEC2" w:rsidR="00E66DC7" w:rsidRPr="003C1EDD" w:rsidRDefault="00F86B52" w:rsidP="000E5BC9">
      <w:pPr>
        <w:spacing w:before="240" w:after="0" w:line="360" w:lineRule="auto"/>
        <w:rPr>
          <w:shd w:val="clear" w:color="auto" w:fill="FFFFFF"/>
        </w:rPr>
      </w:pPr>
      <w:r w:rsidRPr="003C1EDD">
        <w:rPr>
          <w:shd w:val="clear" w:color="auto" w:fill="FFFFFF"/>
        </w:rPr>
        <w:t xml:space="preserve">W </w:t>
      </w:r>
      <w:r w:rsidR="000E5BC9" w:rsidRPr="003C1EDD">
        <w:rPr>
          <w:shd w:val="clear" w:color="auto" w:fill="FFFFFF"/>
        </w:rPr>
        <w:t xml:space="preserve">ogłoszonych </w:t>
      </w:r>
      <w:r w:rsidRPr="003C1EDD">
        <w:rPr>
          <w:shd w:val="clear" w:color="auto" w:fill="FFFFFF"/>
        </w:rPr>
        <w:t>postępowani</w:t>
      </w:r>
      <w:r w:rsidR="000E5BC9" w:rsidRPr="003C1EDD">
        <w:rPr>
          <w:shd w:val="clear" w:color="auto" w:fill="FFFFFF"/>
        </w:rPr>
        <w:t>ach</w:t>
      </w:r>
      <w:r w:rsidRPr="003C1EDD">
        <w:rPr>
          <w:shd w:val="clear" w:color="auto" w:fill="FFFFFF"/>
        </w:rPr>
        <w:t xml:space="preserve"> przewidzieliśmy także prawo opcji</w:t>
      </w:r>
      <w:r w:rsidR="00E66DC7" w:rsidRPr="003C1EDD">
        <w:rPr>
          <w:shd w:val="clear" w:color="auto" w:fill="FFFFFF"/>
        </w:rPr>
        <w:t>, które – w przypadku zapewniania finansowania – umożliwi poszerzenie zakresu</w:t>
      </w:r>
      <w:r w:rsidR="000E5BC9" w:rsidRPr="003C1EDD">
        <w:rPr>
          <w:shd w:val="clear" w:color="auto" w:fill="FFFFFF"/>
        </w:rPr>
        <w:t xml:space="preserve"> planowanych</w:t>
      </w:r>
      <w:r w:rsidR="00E66DC7" w:rsidRPr="003C1EDD">
        <w:rPr>
          <w:shd w:val="clear" w:color="auto" w:fill="FFFFFF"/>
        </w:rPr>
        <w:t xml:space="preserve"> prac </w:t>
      </w:r>
      <w:r w:rsidR="00BF18BE" w:rsidRPr="003C1EDD">
        <w:rPr>
          <w:shd w:val="clear" w:color="auto" w:fill="FFFFFF"/>
        </w:rPr>
        <w:t xml:space="preserve">w zakresie </w:t>
      </w:r>
      <w:r w:rsidR="00E66DC7" w:rsidRPr="003C1EDD">
        <w:rPr>
          <w:shd w:val="clear" w:color="auto" w:fill="FFFFFF"/>
        </w:rPr>
        <w:t xml:space="preserve">systemu sterowania ruchem kolejowym oraz </w:t>
      </w:r>
      <w:r w:rsidR="003F7158" w:rsidRPr="003C1EDD">
        <w:rPr>
          <w:shd w:val="clear" w:color="auto" w:fill="FFFFFF"/>
        </w:rPr>
        <w:t>zabudow</w:t>
      </w:r>
      <w:r w:rsidR="008E6BAA">
        <w:rPr>
          <w:shd w:val="clear" w:color="auto" w:fill="FFFFFF"/>
        </w:rPr>
        <w:t>y</w:t>
      </w:r>
      <w:r w:rsidR="003F7158" w:rsidRPr="003C1EDD">
        <w:rPr>
          <w:shd w:val="clear" w:color="auto" w:fill="FFFFFF"/>
        </w:rPr>
        <w:t xml:space="preserve"> nowych urządzeń przejazdowych</w:t>
      </w:r>
      <w:r w:rsidR="003C1EDD" w:rsidRPr="003C1EDD">
        <w:rPr>
          <w:shd w:val="clear" w:color="auto" w:fill="FFFFFF"/>
        </w:rPr>
        <w:t xml:space="preserve">, co </w:t>
      </w:r>
      <w:r w:rsidR="006A4D80" w:rsidRPr="003C1EDD">
        <w:rPr>
          <w:shd w:val="clear" w:color="auto" w:fill="FFFFFF"/>
        </w:rPr>
        <w:t>zwiększy bezpieczeństwo</w:t>
      </w:r>
      <w:r w:rsidR="005B47FD" w:rsidRPr="003C1EDD">
        <w:rPr>
          <w:shd w:val="clear" w:color="auto" w:fill="FFFFFF"/>
        </w:rPr>
        <w:t xml:space="preserve"> zarówno </w:t>
      </w:r>
      <w:r w:rsidR="008E6BAA">
        <w:rPr>
          <w:shd w:val="clear" w:color="auto" w:fill="FFFFFF"/>
        </w:rPr>
        <w:t xml:space="preserve">w </w:t>
      </w:r>
      <w:r w:rsidR="005B47FD" w:rsidRPr="003C1EDD">
        <w:rPr>
          <w:shd w:val="clear" w:color="auto" w:fill="FFFFFF"/>
        </w:rPr>
        <w:t>ruchu kolejow</w:t>
      </w:r>
      <w:r w:rsidR="008E6BAA">
        <w:rPr>
          <w:shd w:val="clear" w:color="auto" w:fill="FFFFFF"/>
        </w:rPr>
        <w:t>ym, jak i drogowym</w:t>
      </w:r>
      <w:r w:rsidR="005B47FD" w:rsidRPr="003C1EDD">
        <w:rPr>
          <w:shd w:val="clear" w:color="auto" w:fill="FFFFFF"/>
        </w:rPr>
        <w:t>.</w:t>
      </w:r>
    </w:p>
    <w:p w14:paraId="7C517772" w14:textId="7C7D6095" w:rsidR="00AB5496" w:rsidRDefault="00F64A32" w:rsidP="00F64A32">
      <w:pPr>
        <w:spacing w:before="240" w:after="0" w:line="360" w:lineRule="auto"/>
        <w:rPr>
          <w:color w:val="1A1A1A"/>
          <w:shd w:val="clear" w:color="auto" w:fill="FFFFFF"/>
        </w:rPr>
      </w:pPr>
      <w:r w:rsidRPr="003C1EDD">
        <w:rPr>
          <w:shd w:val="clear" w:color="auto" w:fill="FFFFFF"/>
        </w:rPr>
        <w:t>Aby prowadzone prace nie wpływały na ruch kolejowy, uwzględnimy inwestycj</w:t>
      </w:r>
      <w:r w:rsidR="000E5BC9" w:rsidRPr="003C1EDD">
        <w:rPr>
          <w:shd w:val="clear" w:color="auto" w:fill="FFFFFF"/>
        </w:rPr>
        <w:t>e</w:t>
      </w:r>
      <w:r w:rsidRPr="003C1EDD">
        <w:rPr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 xml:space="preserve">w rozkładzie jazdy. Roboty będziemy prowadzić naprzemiennie, najpierw na jednym, a następnie na sąsiednim torze, co przy zachowaniu procedur bezpieczeństwa umożliwi planowe przejazdy pociągów. </w:t>
      </w:r>
    </w:p>
    <w:p w14:paraId="6B356898" w14:textId="034E95A6" w:rsidR="006573F5" w:rsidRDefault="006573F5" w:rsidP="00075E74">
      <w:pPr>
        <w:spacing w:before="240" w:after="0" w:line="360" w:lineRule="auto"/>
        <w:rPr>
          <w:color w:val="1A1A1A"/>
          <w:shd w:val="clear" w:color="auto" w:fill="FFFFFF"/>
        </w:rPr>
      </w:pPr>
      <w:bookmarkStart w:id="0" w:name="_Hlk190341364"/>
      <w:r>
        <w:rPr>
          <w:b/>
          <w:bCs/>
          <w:color w:val="1A1A1A"/>
          <w:shd w:val="clear" w:color="auto" w:fill="FFFFFF"/>
        </w:rPr>
        <w:t>„</w:t>
      </w:r>
      <w:r w:rsidRPr="006573F5">
        <w:rPr>
          <w:b/>
          <w:bCs/>
          <w:i/>
          <w:iCs/>
          <w:color w:val="1A1A1A"/>
          <w:shd w:val="clear" w:color="auto" w:fill="FFFFFF"/>
        </w:rPr>
        <w:t>Nadodrzanka</w:t>
      </w:r>
      <w:r>
        <w:rPr>
          <w:b/>
          <w:bCs/>
          <w:color w:val="1A1A1A"/>
          <w:shd w:val="clear" w:color="auto" w:fill="FFFFFF"/>
        </w:rPr>
        <w:t xml:space="preserve">” </w:t>
      </w:r>
      <w:r w:rsidR="00E766E5">
        <w:rPr>
          <w:color w:val="1A1A1A"/>
          <w:shd w:val="clear" w:color="auto" w:fill="FFFFFF"/>
        </w:rPr>
        <w:t xml:space="preserve">jest ważną linią, szczególnie w ruchu towarowym, która łączy Wrocław ze Szczecinem i przebiega wzdłuż Odry, pięciokrotnie </w:t>
      </w:r>
      <w:r w:rsidR="00075E74">
        <w:rPr>
          <w:color w:val="1A1A1A"/>
          <w:shd w:val="clear" w:color="auto" w:fill="FFFFFF"/>
        </w:rPr>
        <w:t>przecinając rzekę: przed Brzegiem Dolnym i Ścinawą, za Czerwieńskiem oraz dwukrotnie w Szczecinie (w rejonie stacji Podjuchy i Szczecin Główny). Tras</w:t>
      </w:r>
      <w:r w:rsidR="00A17930">
        <w:rPr>
          <w:color w:val="1A1A1A"/>
          <w:shd w:val="clear" w:color="auto" w:fill="FFFFFF"/>
        </w:rPr>
        <w:t>a</w:t>
      </w:r>
      <w:r w:rsidR="00075E74">
        <w:rPr>
          <w:color w:val="1A1A1A"/>
          <w:shd w:val="clear" w:color="auto" w:fill="FFFFFF"/>
        </w:rPr>
        <w:t xml:space="preserve"> licz</w:t>
      </w:r>
      <w:r w:rsidR="00A17930">
        <w:rPr>
          <w:color w:val="1A1A1A"/>
          <w:shd w:val="clear" w:color="auto" w:fill="FFFFFF"/>
        </w:rPr>
        <w:t>y</w:t>
      </w:r>
      <w:r w:rsidR="00075E74">
        <w:rPr>
          <w:color w:val="1A1A1A"/>
          <w:shd w:val="clear" w:color="auto" w:fill="FFFFFF"/>
        </w:rPr>
        <w:t xml:space="preserve"> ponad 350 km. Znaczenia Magistrali Nadodrzańskiej (ciągu linii nr 273 i 401</w:t>
      </w:r>
      <w:r w:rsidR="00CC71C4">
        <w:rPr>
          <w:color w:val="1A1A1A"/>
          <w:shd w:val="clear" w:color="auto" w:fill="FFFFFF"/>
        </w:rPr>
        <w:t>, C-E-59</w:t>
      </w:r>
      <w:r w:rsidR="00075E74">
        <w:rPr>
          <w:color w:val="1A1A1A"/>
          <w:shd w:val="clear" w:color="auto" w:fill="FFFFFF"/>
        </w:rPr>
        <w:t>) dowodzi włączenie jej w ub. r. przez Komisję Europejską do sieci TEN-T (transeuropejskiej sieci transportowej</w:t>
      </w:r>
      <w:r w:rsidR="000353C2">
        <w:rPr>
          <w:color w:val="1A1A1A"/>
          <w:shd w:val="clear" w:color="auto" w:fill="FFFFFF"/>
        </w:rPr>
        <w:t>),</w:t>
      </w:r>
      <w:r w:rsidR="008D7B7C">
        <w:rPr>
          <w:color w:val="1A1A1A"/>
          <w:shd w:val="clear" w:color="auto" w:fill="FFFFFF"/>
        </w:rPr>
        <w:t xml:space="preserve"> </w:t>
      </w:r>
      <w:r w:rsidR="000353C2">
        <w:rPr>
          <w:color w:val="1A1A1A"/>
          <w:shd w:val="clear" w:color="auto" w:fill="FFFFFF"/>
        </w:rPr>
        <w:t xml:space="preserve">którą tworzą </w:t>
      </w:r>
      <w:r w:rsidR="008D7B7C">
        <w:rPr>
          <w:color w:val="1A1A1A"/>
          <w:shd w:val="clear" w:color="auto" w:fill="FFFFFF"/>
        </w:rPr>
        <w:t>główne połączenia transportowe w ramach Unii Europejskiej</w:t>
      </w:r>
      <w:r w:rsidR="00075E74">
        <w:rPr>
          <w:color w:val="1A1A1A"/>
          <w:shd w:val="clear" w:color="auto" w:fill="FFFFFF"/>
        </w:rPr>
        <w:t xml:space="preserve">, jako </w:t>
      </w:r>
      <w:r w:rsidR="000353C2">
        <w:rPr>
          <w:color w:val="1A1A1A"/>
          <w:shd w:val="clear" w:color="auto" w:fill="FFFFFF"/>
        </w:rPr>
        <w:t xml:space="preserve">istotny </w:t>
      </w:r>
      <w:r w:rsidR="00075E74">
        <w:rPr>
          <w:color w:val="1A1A1A"/>
          <w:shd w:val="clear" w:color="auto" w:fill="FFFFFF"/>
        </w:rPr>
        <w:t xml:space="preserve">element </w:t>
      </w:r>
      <w:r w:rsidR="000353C2">
        <w:rPr>
          <w:color w:val="1A1A1A"/>
          <w:shd w:val="clear" w:color="auto" w:fill="FFFFFF"/>
        </w:rPr>
        <w:t xml:space="preserve">kolejowego </w:t>
      </w:r>
      <w:r w:rsidR="00075E74">
        <w:rPr>
          <w:color w:val="1A1A1A"/>
          <w:shd w:val="clear" w:color="auto" w:fill="FFFFFF"/>
        </w:rPr>
        <w:t xml:space="preserve">korytarza transportowego Bałtyk – Adriatyk. </w:t>
      </w:r>
    </w:p>
    <w:bookmarkEnd w:id="0"/>
    <w:p w14:paraId="05851E1D" w14:textId="77777777" w:rsidR="00B12F0E" w:rsidRDefault="00B12F0E" w:rsidP="00B12F0E">
      <w:pPr>
        <w:spacing w:before="240" w:after="0" w:line="240" w:lineRule="auto"/>
        <w:rPr>
          <w:rFonts w:ascii="Calibri" w:hAnsi="Calibri"/>
        </w:rPr>
      </w:pPr>
      <w:r w:rsidRPr="00450EF0">
        <w:rPr>
          <w:rFonts w:eastAsia="Times New Roman"/>
          <w:b/>
          <w:bCs/>
        </w:rPr>
        <w:t>Kontakt dla mediów:</w:t>
      </w:r>
    </w:p>
    <w:p w14:paraId="4213567B" w14:textId="278594D2" w:rsidR="00B12F0E" w:rsidRDefault="003C1EDD" w:rsidP="003C1EDD">
      <w:pPr>
        <w:spacing w:after="0" w:line="240" w:lineRule="auto"/>
        <w:rPr>
          <w:rFonts w:ascii="Calibri" w:hAnsi="Calibri" w:cs="Calibri"/>
        </w:rPr>
      </w:pPr>
      <w:r w:rsidRPr="003C1EDD">
        <w:rPr>
          <w:rFonts w:cs="Arial"/>
        </w:rPr>
        <w:t>Zespół prasowy</w:t>
      </w:r>
      <w:r w:rsidRPr="003C1EDD">
        <w:rPr>
          <w:rFonts w:cs="Arial"/>
        </w:rPr>
        <w:br/>
        <w:t>PKP Polskie Linie Kolejowe S.A.</w:t>
      </w:r>
      <w:r w:rsidRPr="003C1EDD">
        <w:rPr>
          <w:rFonts w:cs="Arial"/>
        </w:rPr>
        <w:br/>
        <w:t>rzecznik@plk-sa.pl</w:t>
      </w:r>
      <w:r w:rsidRPr="003C1EDD">
        <w:rPr>
          <w:rFonts w:cs="Arial"/>
        </w:rPr>
        <w:br/>
        <w:t>T: 22 473 30 02</w:t>
      </w:r>
    </w:p>
    <w:sectPr w:rsidR="00B12F0E" w:rsidSect="00B12F0E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8400" w14:textId="77777777" w:rsidR="00AA55E9" w:rsidRDefault="00AA55E9">
      <w:pPr>
        <w:spacing w:after="0" w:line="240" w:lineRule="auto"/>
      </w:pPr>
      <w:r>
        <w:separator/>
      </w:r>
    </w:p>
  </w:endnote>
  <w:endnote w:type="continuationSeparator" w:id="0">
    <w:p w14:paraId="567965DD" w14:textId="77777777" w:rsidR="00AA55E9" w:rsidRDefault="00AA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BDEB" w14:textId="77777777" w:rsidR="005E35B9" w:rsidRDefault="005E35B9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1CA1A6B2" w14:textId="77777777" w:rsidR="005E35B9" w:rsidRPr="0025604B" w:rsidRDefault="006462B5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84ACFC" w14:textId="77777777" w:rsidR="005E35B9" w:rsidRPr="0025604B" w:rsidRDefault="006462B5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CECDEC0" w14:textId="77777777" w:rsidR="005E35B9" w:rsidRPr="00205BDF" w:rsidRDefault="006462B5" w:rsidP="004D269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262A71D6" w14:textId="77777777" w:rsidR="005E35B9" w:rsidRDefault="005E3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E6EC" w14:textId="77777777" w:rsidR="005E35B9" w:rsidRDefault="005E35B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EECCD7" w14:textId="77777777" w:rsidR="005E35B9" w:rsidRPr="0025604B" w:rsidRDefault="006462B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E353D87" w14:textId="77777777" w:rsidR="005E35B9" w:rsidRPr="0025604B" w:rsidRDefault="006462B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B8653C2" w14:textId="77777777" w:rsidR="005E35B9" w:rsidRPr="00205BDF" w:rsidRDefault="006462B5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1B483303" w14:textId="77777777" w:rsidR="005E35B9" w:rsidRPr="00860074" w:rsidRDefault="005E35B9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6144" w14:textId="77777777" w:rsidR="00AA55E9" w:rsidRDefault="00AA55E9">
      <w:pPr>
        <w:spacing w:after="0" w:line="240" w:lineRule="auto"/>
      </w:pPr>
      <w:r>
        <w:separator/>
      </w:r>
    </w:p>
  </w:footnote>
  <w:footnote w:type="continuationSeparator" w:id="0">
    <w:p w14:paraId="77634AA9" w14:textId="77777777" w:rsidR="00AA55E9" w:rsidRDefault="00AA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07E3" w14:textId="77777777" w:rsidR="005E35B9" w:rsidRDefault="006462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7C3BF7" wp14:editId="35153DB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97763" w14:textId="77777777" w:rsidR="005E35B9" w:rsidRDefault="005E35B9">
    <w:pPr>
      <w:pStyle w:val="Nagwek"/>
    </w:pPr>
  </w:p>
  <w:p w14:paraId="78C60EB1" w14:textId="77777777" w:rsidR="005E35B9" w:rsidRDefault="005E35B9">
    <w:pPr>
      <w:pStyle w:val="Nagwek"/>
    </w:pPr>
  </w:p>
  <w:p w14:paraId="612E94B5" w14:textId="77777777" w:rsidR="005E35B9" w:rsidRDefault="005E35B9">
    <w:pPr>
      <w:pStyle w:val="Nagwek"/>
    </w:pPr>
  </w:p>
  <w:p w14:paraId="530BE00F" w14:textId="77777777" w:rsidR="005E35B9" w:rsidRDefault="006462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2852" wp14:editId="6D8D8F2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89248" w14:textId="77777777" w:rsidR="005E35B9" w:rsidRPr="004D6EC9" w:rsidRDefault="006462B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FE0B87D" w14:textId="77777777" w:rsidR="005E35B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B124F48" w14:textId="77777777" w:rsidR="005E35B9" w:rsidRPr="004D6EC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87835A7" w14:textId="77777777" w:rsidR="005E35B9" w:rsidRPr="009939C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6AF1FDD" w14:textId="77777777" w:rsidR="005E35B9" w:rsidRPr="009939C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660CBE" w14:textId="77777777" w:rsidR="005E35B9" w:rsidRPr="009939C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103BC5B" w14:textId="77777777" w:rsidR="005E35B9" w:rsidRPr="004D6EC9" w:rsidRDefault="006462B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75D8EAF" w14:textId="77777777" w:rsidR="005E35B9" w:rsidRPr="00DA3248" w:rsidRDefault="005E35B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E28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C089248" w14:textId="77777777" w:rsidR="005E35B9" w:rsidRPr="004D6EC9" w:rsidRDefault="006462B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FE0B87D" w14:textId="77777777" w:rsidR="005E35B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B124F48" w14:textId="77777777" w:rsidR="005E35B9" w:rsidRPr="004D6EC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87835A7" w14:textId="77777777" w:rsidR="005E35B9" w:rsidRPr="009939C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6AF1FDD" w14:textId="77777777" w:rsidR="005E35B9" w:rsidRPr="009939C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660CBE" w14:textId="77777777" w:rsidR="005E35B9" w:rsidRPr="009939C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103BC5B" w14:textId="77777777" w:rsidR="005E35B9" w:rsidRPr="004D6EC9" w:rsidRDefault="006462B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75D8EAF" w14:textId="77777777" w:rsidR="005E35B9" w:rsidRPr="00DA3248" w:rsidRDefault="005E35B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1E92"/>
    <w:multiLevelType w:val="hybridMultilevel"/>
    <w:tmpl w:val="F704D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57E1"/>
    <w:multiLevelType w:val="hybridMultilevel"/>
    <w:tmpl w:val="38708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37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279829">
    <w:abstractNumId w:val="1"/>
  </w:num>
  <w:num w:numId="3" w16cid:durableId="68610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0E"/>
    <w:rsid w:val="0000576C"/>
    <w:rsid w:val="00017F49"/>
    <w:rsid w:val="000353C2"/>
    <w:rsid w:val="00075E74"/>
    <w:rsid w:val="000A3AAB"/>
    <w:rsid w:val="000E5BC9"/>
    <w:rsid w:val="000F5C35"/>
    <w:rsid w:val="00106192"/>
    <w:rsid w:val="00130B60"/>
    <w:rsid w:val="0013752D"/>
    <w:rsid w:val="0015030A"/>
    <w:rsid w:val="00172E62"/>
    <w:rsid w:val="001736C4"/>
    <w:rsid w:val="001B73B5"/>
    <w:rsid w:val="001C4E9F"/>
    <w:rsid w:val="001F2F9E"/>
    <w:rsid w:val="0026137E"/>
    <w:rsid w:val="002714D3"/>
    <w:rsid w:val="002762FB"/>
    <w:rsid w:val="002B21A0"/>
    <w:rsid w:val="002F0CFE"/>
    <w:rsid w:val="002F6FD4"/>
    <w:rsid w:val="00316444"/>
    <w:rsid w:val="00387C1E"/>
    <w:rsid w:val="003B2B61"/>
    <w:rsid w:val="003C1EDD"/>
    <w:rsid w:val="003F0642"/>
    <w:rsid w:val="003F22E6"/>
    <w:rsid w:val="003F7158"/>
    <w:rsid w:val="00452683"/>
    <w:rsid w:val="00481224"/>
    <w:rsid w:val="004E2D41"/>
    <w:rsid w:val="004E5892"/>
    <w:rsid w:val="00503531"/>
    <w:rsid w:val="005260F7"/>
    <w:rsid w:val="00572F21"/>
    <w:rsid w:val="00585E7D"/>
    <w:rsid w:val="005B47FD"/>
    <w:rsid w:val="005E35B9"/>
    <w:rsid w:val="005E62C2"/>
    <w:rsid w:val="005F7C38"/>
    <w:rsid w:val="00607747"/>
    <w:rsid w:val="006462B5"/>
    <w:rsid w:val="006573F5"/>
    <w:rsid w:val="006A3188"/>
    <w:rsid w:val="006A4D80"/>
    <w:rsid w:val="006A5323"/>
    <w:rsid w:val="006A5EA8"/>
    <w:rsid w:val="006B0789"/>
    <w:rsid w:val="006D34AD"/>
    <w:rsid w:val="006D51D3"/>
    <w:rsid w:val="0070455A"/>
    <w:rsid w:val="00742B5B"/>
    <w:rsid w:val="00747BB2"/>
    <w:rsid w:val="00765223"/>
    <w:rsid w:val="008A4A3C"/>
    <w:rsid w:val="008C1617"/>
    <w:rsid w:val="008D58BF"/>
    <w:rsid w:val="008D7B7C"/>
    <w:rsid w:val="008E6BAA"/>
    <w:rsid w:val="00913D5E"/>
    <w:rsid w:val="00943121"/>
    <w:rsid w:val="00985A61"/>
    <w:rsid w:val="00997541"/>
    <w:rsid w:val="009D443A"/>
    <w:rsid w:val="009F63E7"/>
    <w:rsid w:val="00A02ADB"/>
    <w:rsid w:val="00A14DF1"/>
    <w:rsid w:val="00A17930"/>
    <w:rsid w:val="00A31392"/>
    <w:rsid w:val="00A80EF4"/>
    <w:rsid w:val="00A8630C"/>
    <w:rsid w:val="00AA55E9"/>
    <w:rsid w:val="00AA7EC6"/>
    <w:rsid w:val="00AB0D05"/>
    <w:rsid w:val="00AB5496"/>
    <w:rsid w:val="00AC33A4"/>
    <w:rsid w:val="00B11393"/>
    <w:rsid w:val="00B12F0E"/>
    <w:rsid w:val="00B5674E"/>
    <w:rsid w:val="00B60BB3"/>
    <w:rsid w:val="00B80B14"/>
    <w:rsid w:val="00B84F52"/>
    <w:rsid w:val="00BE07B6"/>
    <w:rsid w:val="00BE45C1"/>
    <w:rsid w:val="00BF18BE"/>
    <w:rsid w:val="00BF510B"/>
    <w:rsid w:val="00C11C75"/>
    <w:rsid w:val="00C13BFE"/>
    <w:rsid w:val="00C918D1"/>
    <w:rsid w:val="00CA5176"/>
    <w:rsid w:val="00CB495B"/>
    <w:rsid w:val="00CC681A"/>
    <w:rsid w:val="00CC71C4"/>
    <w:rsid w:val="00CD1AF7"/>
    <w:rsid w:val="00CF68B8"/>
    <w:rsid w:val="00D21DB7"/>
    <w:rsid w:val="00D643A8"/>
    <w:rsid w:val="00D93FD8"/>
    <w:rsid w:val="00D975F8"/>
    <w:rsid w:val="00DC5F9F"/>
    <w:rsid w:val="00E15768"/>
    <w:rsid w:val="00E252CE"/>
    <w:rsid w:val="00E40CC9"/>
    <w:rsid w:val="00E64950"/>
    <w:rsid w:val="00E66DC7"/>
    <w:rsid w:val="00E766E5"/>
    <w:rsid w:val="00ED623F"/>
    <w:rsid w:val="00F43B41"/>
    <w:rsid w:val="00F64A32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2F1D2"/>
  <w15:chartTrackingRefBased/>
  <w15:docId w15:val="{C71177FD-AA2D-4D2C-B5C5-B13A065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0E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F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F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F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F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F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F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F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F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F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F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F0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F0E"/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0E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B12F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7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3A4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3A4"/>
    <w:rPr>
      <w:rFonts w:ascii="Arial" w:hAnsi="Arial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C33A4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Ostaszewska Anna</cp:lastModifiedBy>
  <cp:revision>5</cp:revision>
  <dcterms:created xsi:type="dcterms:W3CDTF">2025-02-19T10:16:00Z</dcterms:created>
  <dcterms:modified xsi:type="dcterms:W3CDTF">2025-02-19T12:35:00Z</dcterms:modified>
</cp:coreProperties>
</file>