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5D1DC" w14:textId="77777777" w:rsidR="00386878" w:rsidRDefault="00386878" w:rsidP="00386878">
      <w:pPr>
        <w:pStyle w:val="Nagwek1"/>
        <w:rPr>
          <w:sz w:val="22"/>
          <w:szCs w:val="22"/>
        </w:rPr>
      </w:pPr>
    </w:p>
    <w:p w14:paraId="12CCFFE8" w14:textId="77777777" w:rsidR="00386878" w:rsidRDefault="00386878" w:rsidP="00386878">
      <w:pPr>
        <w:pStyle w:val="Nagwek1"/>
        <w:rPr>
          <w:sz w:val="22"/>
          <w:szCs w:val="22"/>
        </w:rPr>
      </w:pPr>
    </w:p>
    <w:p w14:paraId="61F90547" w14:textId="77777777" w:rsidR="00386878" w:rsidRDefault="00386878" w:rsidP="00386878">
      <w:pPr>
        <w:pStyle w:val="Nagwek1"/>
        <w:rPr>
          <w:sz w:val="22"/>
          <w:szCs w:val="22"/>
        </w:rPr>
      </w:pPr>
    </w:p>
    <w:p w14:paraId="4DE70ADB" w14:textId="5D8211FD" w:rsidR="00FD2021" w:rsidRPr="00386878" w:rsidRDefault="002B0273" w:rsidP="00386878">
      <w:pPr>
        <w:pStyle w:val="Nagwek1"/>
        <w:jc w:val="right"/>
        <w:rPr>
          <w:b w:val="0"/>
          <w:bCs/>
          <w:sz w:val="22"/>
          <w:szCs w:val="22"/>
        </w:rPr>
      </w:pPr>
      <w:r w:rsidRPr="00386878">
        <w:rPr>
          <w:b w:val="0"/>
          <w:bCs/>
          <w:sz w:val="22"/>
          <w:szCs w:val="22"/>
        </w:rPr>
        <w:t>Warszawa</w:t>
      </w:r>
      <w:r w:rsidR="009D1AEB" w:rsidRPr="00386878">
        <w:rPr>
          <w:b w:val="0"/>
          <w:bCs/>
          <w:sz w:val="22"/>
          <w:szCs w:val="22"/>
        </w:rPr>
        <w:t>,</w:t>
      </w:r>
      <w:r w:rsidR="00632643" w:rsidRPr="00386878">
        <w:rPr>
          <w:b w:val="0"/>
          <w:bCs/>
          <w:sz w:val="22"/>
          <w:szCs w:val="22"/>
        </w:rPr>
        <w:t xml:space="preserve"> 5.08.</w:t>
      </w:r>
      <w:r w:rsidR="008A1B2B" w:rsidRPr="00386878">
        <w:rPr>
          <w:b w:val="0"/>
          <w:bCs/>
          <w:sz w:val="22"/>
          <w:szCs w:val="22"/>
        </w:rPr>
        <w:t>202</w:t>
      </w:r>
      <w:r w:rsidR="00CE7DC3" w:rsidRPr="00386878">
        <w:rPr>
          <w:b w:val="0"/>
          <w:bCs/>
          <w:sz w:val="22"/>
          <w:szCs w:val="22"/>
        </w:rPr>
        <w:t>4</w:t>
      </w:r>
      <w:r w:rsidR="009D1AEB" w:rsidRPr="00386878">
        <w:rPr>
          <w:b w:val="0"/>
          <w:bCs/>
          <w:sz w:val="22"/>
          <w:szCs w:val="22"/>
        </w:rPr>
        <w:t xml:space="preserve"> r.</w:t>
      </w:r>
    </w:p>
    <w:p w14:paraId="35808F43" w14:textId="0C3DCB57" w:rsidR="00B2177A" w:rsidRPr="00386878" w:rsidRDefault="002375D3" w:rsidP="00386878">
      <w:pPr>
        <w:pStyle w:val="Nagwek1"/>
        <w:rPr>
          <w:bCs/>
          <w:sz w:val="22"/>
          <w:szCs w:val="22"/>
        </w:rPr>
      </w:pPr>
      <w:bookmarkStart w:id="0" w:name="_Hlk170908067"/>
      <w:r w:rsidRPr="00386878">
        <w:rPr>
          <w:bCs/>
          <w:sz w:val="22"/>
          <w:szCs w:val="22"/>
        </w:rPr>
        <w:t>Rusza</w:t>
      </w:r>
      <w:r w:rsidR="008E57E6" w:rsidRPr="00386878">
        <w:rPr>
          <w:bCs/>
          <w:sz w:val="22"/>
          <w:szCs w:val="22"/>
        </w:rPr>
        <w:t xml:space="preserve"> </w:t>
      </w:r>
      <w:r w:rsidRPr="00386878">
        <w:rPr>
          <w:bCs/>
          <w:sz w:val="22"/>
          <w:szCs w:val="22"/>
        </w:rPr>
        <w:t>n</w:t>
      </w:r>
      <w:r w:rsidR="008E57E6" w:rsidRPr="00386878">
        <w:rPr>
          <w:bCs/>
          <w:sz w:val="22"/>
          <w:szCs w:val="22"/>
        </w:rPr>
        <w:t>abór do projektu dot.</w:t>
      </w:r>
      <w:r w:rsidR="00716F0E" w:rsidRPr="00386878">
        <w:rPr>
          <w:sz w:val="22"/>
          <w:szCs w:val="22"/>
        </w:rPr>
        <w:t xml:space="preserve"> </w:t>
      </w:r>
      <w:r w:rsidR="00716F0E" w:rsidRPr="00386878">
        <w:rPr>
          <w:bCs/>
          <w:sz w:val="22"/>
          <w:szCs w:val="22"/>
        </w:rPr>
        <w:t>przebudowy przejazdów kolejowo-drogowych na skrzyżowania wielopoziomowe</w:t>
      </w:r>
    </w:p>
    <w:bookmarkEnd w:id="0"/>
    <w:p w14:paraId="5FD65EF7" w14:textId="1F5BC63A" w:rsidR="00195EEB" w:rsidRPr="00195EEB" w:rsidRDefault="008C3297" w:rsidP="00195EEB">
      <w:pPr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5 sierpnia </w:t>
      </w:r>
      <w:r w:rsidR="002375D3">
        <w:rPr>
          <w:rFonts w:cs="Arial"/>
          <w:b/>
        </w:rPr>
        <w:t xml:space="preserve">PKP Polskie Linie Kolejowe S.A. rozpoczęły </w:t>
      </w:r>
      <w:r w:rsidR="00A32864">
        <w:rPr>
          <w:rFonts w:cs="Arial"/>
          <w:b/>
        </w:rPr>
        <w:t xml:space="preserve">przyjmowanie zgłoszeń </w:t>
      </w:r>
      <w:r w:rsidR="0081233B">
        <w:rPr>
          <w:rFonts w:cs="Arial"/>
          <w:b/>
        </w:rPr>
        <w:t xml:space="preserve">do </w:t>
      </w:r>
      <w:r w:rsidR="002375D3">
        <w:rPr>
          <w:rFonts w:cs="Arial"/>
          <w:b/>
        </w:rPr>
        <w:t>pierwszego etapu p</w:t>
      </w:r>
      <w:r w:rsidR="0081233B">
        <w:rPr>
          <w:rFonts w:cs="Arial"/>
          <w:b/>
        </w:rPr>
        <w:t xml:space="preserve">rojektu </w:t>
      </w:r>
      <w:r w:rsidR="00195EEB" w:rsidRPr="00195EEB">
        <w:rPr>
          <w:rFonts w:cs="Arial"/>
          <w:b/>
        </w:rPr>
        <w:t>„Poprawa bezpieczeństwa na skrzyżowaniach kolejowo-drogowych</w:t>
      </w:r>
      <w:r w:rsidR="00CD1EED">
        <w:rPr>
          <w:rFonts w:cs="Arial"/>
          <w:b/>
        </w:rPr>
        <w:t>,</w:t>
      </w:r>
      <w:r w:rsidR="00195EEB" w:rsidRPr="00195EEB">
        <w:rPr>
          <w:rFonts w:cs="Arial"/>
          <w:b/>
        </w:rPr>
        <w:t xml:space="preserve"> w tym ich przebudowa na skrzyżowania dwupoziomowe”. </w:t>
      </w:r>
      <w:r w:rsidR="00F57B52">
        <w:rPr>
          <w:rFonts w:cs="Arial"/>
          <w:b/>
        </w:rPr>
        <w:t>Wspólnie</w:t>
      </w:r>
      <w:r w:rsidR="00195EEB" w:rsidRPr="00195EEB">
        <w:rPr>
          <w:rFonts w:cs="Arial"/>
          <w:b/>
        </w:rPr>
        <w:t xml:space="preserve"> z jednostkami samorządu terytorialnego oraz zarządcami</w:t>
      </w:r>
      <w:r w:rsidR="00F57B52">
        <w:rPr>
          <w:rFonts w:cs="Arial"/>
          <w:b/>
        </w:rPr>
        <w:t xml:space="preserve"> dróg</w:t>
      </w:r>
      <w:r w:rsidR="00195EEB" w:rsidRPr="00195EEB">
        <w:rPr>
          <w:rFonts w:cs="Arial"/>
          <w:b/>
        </w:rPr>
        <w:t>, które krzyżują się z</w:t>
      </w:r>
      <w:r w:rsidR="003F6D7D">
        <w:rPr>
          <w:rFonts w:cs="Arial"/>
          <w:b/>
        </w:rPr>
        <w:t> </w:t>
      </w:r>
      <w:r w:rsidR="00195EEB" w:rsidRPr="00195EEB">
        <w:rPr>
          <w:rFonts w:cs="Arial"/>
          <w:b/>
        </w:rPr>
        <w:t>liniami kolejowymi</w:t>
      </w:r>
      <w:r w:rsidR="00CD1EED">
        <w:rPr>
          <w:rFonts w:cs="Arial"/>
          <w:b/>
        </w:rPr>
        <w:t>,</w:t>
      </w:r>
      <w:r w:rsidR="00F57B52">
        <w:rPr>
          <w:rFonts w:cs="Arial"/>
          <w:b/>
        </w:rPr>
        <w:t xml:space="preserve"> planowane są działania, których celem będzie poprawa bezpieczeństwa w ruchu kolejowym i drogowym. </w:t>
      </w:r>
    </w:p>
    <w:p w14:paraId="3E060F42" w14:textId="54F21DA1" w:rsidR="00195EEB" w:rsidRDefault="00716F0E" w:rsidP="00195EEB">
      <w:pPr>
        <w:spacing w:line="360" w:lineRule="auto"/>
        <w:rPr>
          <w:rFonts w:cs="Arial"/>
          <w:bCs/>
        </w:rPr>
      </w:pPr>
      <w:bookmarkStart w:id="1" w:name="_Hlk173325660"/>
      <w:r>
        <w:rPr>
          <w:rFonts w:cs="Arial"/>
          <w:bCs/>
        </w:rPr>
        <w:t>Uruchomienie</w:t>
      </w:r>
      <w:r w:rsidR="002375D3">
        <w:rPr>
          <w:rFonts w:cs="Arial"/>
          <w:bCs/>
        </w:rPr>
        <w:t xml:space="preserve"> </w:t>
      </w:r>
      <w:r w:rsidR="00CD1EED">
        <w:rPr>
          <w:rFonts w:cs="Arial"/>
          <w:bCs/>
        </w:rPr>
        <w:t>p</w:t>
      </w:r>
      <w:r w:rsidR="002375D3">
        <w:rPr>
          <w:rFonts w:cs="Arial"/>
          <w:bCs/>
        </w:rPr>
        <w:t xml:space="preserve">rojektu </w:t>
      </w:r>
      <w:r w:rsidR="002375D3" w:rsidRPr="002375D3">
        <w:rPr>
          <w:rFonts w:cs="Arial"/>
          <w:bCs/>
        </w:rPr>
        <w:t>wpisuje się w działania PKP Polskich Linii Kolejowych S.A.</w:t>
      </w:r>
      <w:r w:rsidR="00D25ED8">
        <w:rPr>
          <w:rFonts w:cs="Arial"/>
          <w:bCs/>
        </w:rPr>
        <w:t>,</w:t>
      </w:r>
      <w:r w:rsidR="002375D3" w:rsidRPr="002375D3">
        <w:rPr>
          <w:rFonts w:cs="Arial"/>
          <w:bCs/>
        </w:rPr>
        <w:t xml:space="preserve"> zmierzające do zwiększania bezpieczeństwa w ruchu kolejowym poprzez likwidację przejazdów kolejowo-drogowych i zastąpienie ich skrzyżowaniami bezkolizyjnymi na terenie całej Polski.</w:t>
      </w:r>
      <w:r w:rsidR="004A6192">
        <w:rPr>
          <w:rFonts w:cs="Arial"/>
          <w:bCs/>
        </w:rPr>
        <w:t xml:space="preserve"> </w:t>
      </w:r>
      <w:r w:rsidR="002375D3">
        <w:rPr>
          <w:rFonts w:cs="Arial"/>
          <w:bCs/>
        </w:rPr>
        <w:t xml:space="preserve">Zadania </w:t>
      </w:r>
      <w:r w:rsidR="00195EEB" w:rsidRPr="00195EEB">
        <w:rPr>
          <w:rFonts w:cs="Arial"/>
          <w:bCs/>
        </w:rPr>
        <w:t xml:space="preserve">do realizacji </w:t>
      </w:r>
      <w:r w:rsidR="00A32864">
        <w:rPr>
          <w:rFonts w:cs="Arial"/>
          <w:bCs/>
        </w:rPr>
        <w:t>będą wybierane</w:t>
      </w:r>
      <w:r w:rsidR="00195EEB" w:rsidRPr="00195EEB">
        <w:rPr>
          <w:rFonts w:cs="Arial"/>
          <w:bCs/>
        </w:rPr>
        <w:t xml:space="preserve"> w formie konkur</w:t>
      </w:r>
      <w:r w:rsidR="008C33D1">
        <w:rPr>
          <w:rFonts w:cs="Arial"/>
          <w:bCs/>
        </w:rPr>
        <w:t>sowej</w:t>
      </w:r>
      <w:r w:rsidR="00195EEB" w:rsidRPr="00195EEB">
        <w:rPr>
          <w:rFonts w:cs="Arial"/>
          <w:bCs/>
        </w:rPr>
        <w:t xml:space="preserve">, </w:t>
      </w:r>
      <w:r w:rsidR="003F6D7D" w:rsidRPr="003F6D7D">
        <w:rPr>
          <w:rFonts w:cs="Arial"/>
          <w:bCs/>
        </w:rPr>
        <w:t xml:space="preserve">a </w:t>
      </w:r>
      <w:r w:rsidR="00A32864">
        <w:rPr>
          <w:rFonts w:cs="Arial"/>
          <w:bCs/>
        </w:rPr>
        <w:t>ocena zgłoszeń</w:t>
      </w:r>
      <w:r w:rsidR="003F6D7D" w:rsidRPr="003F6D7D">
        <w:rPr>
          <w:rFonts w:cs="Arial"/>
          <w:bCs/>
        </w:rPr>
        <w:t xml:space="preserve"> będzie </w:t>
      </w:r>
      <w:r w:rsidR="00A32864">
        <w:rPr>
          <w:rFonts w:cs="Arial"/>
          <w:bCs/>
        </w:rPr>
        <w:t>oparta na</w:t>
      </w:r>
      <w:r w:rsidR="00B7464E">
        <w:rPr>
          <w:rFonts w:cs="Arial"/>
          <w:bCs/>
        </w:rPr>
        <w:t xml:space="preserve"> analizie wielokryterialnej.</w:t>
      </w:r>
    </w:p>
    <w:p w14:paraId="59BE40BF" w14:textId="52A7A9E2" w:rsidR="008C3297" w:rsidRPr="008C3297" w:rsidRDefault="008C3297" w:rsidP="00195EEB">
      <w:pPr>
        <w:spacing w:line="360" w:lineRule="auto"/>
        <w:rPr>
          <w:rFonts w:cs="Arial"/>
          <w:bCs/>
        </w:rPr>
      </w:pPr>
      <w:r w:rsidRPr="008C3297">
        <w:rPr>
          <w:rFonts w:cs="Arial"/>
          <w:bCs/>
        </w:rPr>
        <w:t xml:space="preserve">Realizacja </w:t>
      </w:r>
      <w:r w:rsidR="00CD1EED">
        <w:rPr>
          <w:rFonts w:cs="Arial"/>
          <w:bCs/>
        </w:rPr>
        <w:t>p</w:t>
      </w:r>
      <w:r w:rsidR="00F57B52">
        <w:rPr>
          <w:rFonts w:cs="Arial"/>
          <w:bCs/>
        </w:rPr>
        <w:t>rojektu</w:t>
      </w:r>
      <w:r w:rsidRPr="008C3297">
        <w:rPr>
          <w:rFonts w:cs="Arial"/>
          <w:bCs/>
        </w:rPr>
        <w:t xml:space="preserve"> </w:t>
      </w:r>
      <w:r w:rsidR="00B7464E">
        <w:rPr>
          <w:rFonts w:cs="Arial"/>
          <w:bCs/>
        </w:rPr>
        <w:t>pozwoli na</w:t>
      </w:r>
      <w:r w:rsidRPr="008C3297">
        <w:rPr>
          <w:rFonts w:cs="Arial"/>
          <w:bCs/>
        </w:rPr>
        <w:t xml:space="preserve"> zmniejszenie </w:t>
      </w:r>
      <w:r w:rsidR="00F57B52">
        <w:rPr>
          <w:rFonts w:cs="Arial"/>
          <w:bCs/>
        </w:rPr>
        <w:t>zdarzeń na przejazdach kolejowo-drogowych</w:t>
      </w:r>
      <w:r w:rsidRPr="008C3297">
        <w:rPr>
          <w:rFonts w:cs="Arial"/>
          <w:bCs/>
        </w:rPr>
        <w:t xml:space="preserve">, poprawę płynności i przepustowości ruchu kolejowego, </w:t>
      </w:r>
      <w:r w:rsidR="00F57B52">
        <w:rPr>
          <w:rFonts w:cs="Arial"/>
          <w:bCs/>
        </w:rPr>
        <w:t>a także systemu komunikacji drogowej</w:t>
      </w:r>
      <w:r>
        <w:rPr>
          <w:rFonts w:cs="Arial"/>
          <w:bCs/>
        </w:rPr>
        <w:t>. Dotyczy to także</w:t>
      </w:r>
      <w:r w:rsidRPr="008C3297">
        <w:rPr>
          <w:rFonts w:cs="Arial"/>
          <w:bCs/>
        </w:rPr>
        <w:t xml:space="preserve"> likwidacj</w:t>
      </w:r>
      <w:r>
        <w:rPr>
          <w:rFonts w:cs="Arial"/>
          <w:bCs/>
        </w:rPr>
        <w:t>i</w:t>
      </w:r>
      <w:r w:rsidRPr="008C3297">
        <w:rPr>
          <w:rFonts w:cs="Arial"/>
          <w:bCs/>
        </w:rPr>
        <w:t xml:space="preserve"> </w:t>
      </w:r>
      <w:r w:rsidR="00F57B52">
        <w:rPr>
          <w:rFonts w:cs="Arial"/>
          <w:bCs/>
        </w:rPr>
        <w:t xml:space="preserve">tzw. </w:t>
      </w:r>
      <w:r w:rsidRPr="008C3297">
        <w:rPr>
          <w:rFonts w:cs="Arial"/>
          <w:bCs/>
        </w:rPr>
        <w:t>„wąskich gardeł”, do których należą przejazdy kolejowo-drogowe</w:t>
      </w:r>
      <w:r w:rsidR="004A51AD">
        <w:rPr>
          <w:rFonts w:cs="Arial"/>
          <w:bCs/>
        </w:rPr>
        <w:t>, które</w:t>
      </w:r>
      <w:r w:rsidR="00A230EC">
        <w:rPr>
          <w:rFonts w:cs="Arial"/>
          <w:bCs/>
        </w:rPr>
        <w:t xml:space="preserve"> w</w:t>
      </w:r>
      <w:r w:rsidRPr="008C3297">
        <w:rPr>
          <w:rFonts w:cs="Arial"/>
          <w:bCs/>
        </w:rPr>
        <w:t xml:space="preserve"> godzinach szczytu</w:t>
      </w:r>
      <w:r w:rsidR="00D25ED8">
        <w:rPr>
          <w:rFonts w:cs="Arial"/>
          <w:bCs/>
        </w:rPr>
        <w:t xml:space="preserve">, </w:t>
      </w:r>
      <w:r w:rsidRPr="008C3297">
        <w:rPr>
          <w:rFonts w:cs="Arial"/>
          <w:bCs/>
        </w:rPr>
        <w:t>przy dużym natężeniu ruchu zarówno kolejowego jak i drogowego</w:t>
      </w:r>
      <w:r w:rsidR="00D25ED8">
        <w:rPr>
          <w:rFonts w:cs="Arial"/>
          <w:bCs/>
        </w:rPr>
        <w:t>,</w:t>
      </w:r>
      <w:r w:rsidRPr="008C3297">
        <w:rPr>
          <w:rFonts w:cs="Arial"/>
          <w:bCs/>
        </w:rPr>
        <w:t xml:space="preserve"> generują utrudnienia</w:t>
      </w:r>
      <w:r w:rsidR="00F57B52">
        <w:rPr>
          <w:rFonts w:cs="Arial"/>
          <w:bCs/>
        </w:rPr>
        <w:t xml:space="preserve">. </w:t>
      </w:r>
    </w:p>
    <w:bookmarkEnd w:id="1"/>
    <w:p w14:paraId="0984358A" w14:textId="77B4A605" w:rsidR="00195EEB" w:rsidRDefault="0069220E" w:rsidP="00195EEB">
      <w:pPr>
        <w:spacing w:line="360" w:lineRule="auto"/>
        <w:rPr>
          <w:rFonts w:cs="Arial"/>
          <w:bCs/>
        </w:rPr>
      </w:pPr>
      <w:r w:rsidRPr="0069220E">
        <w:rPr>
          <w:rFonts w:cs="Arial"/>
          <w:bCs/>
        </w:rPr>
        <w:t>Projekt jest skierowany do jednostek samorządu terytorialnego i zarządców dróg zainteresowanych współfinansowaniem budowy skrzyżowa</w:t>
      </w:r>
      <w:r w:rsidR="003F6D7D">
        <w:rPr>
          <w:rFonts w:cs="Arial"/>
          <w:bCs/>
        </w:rPr>
        <w:t>ń</w:t>
      </w:r>
      <w:r w:rsidRPr="0069220E">
        <w:rPr>
          <w:rFonts w:cs="Arial"/>
          <w:bCs/>
        </w:rPr>
        <w:t xml:space="preserve"> wielopoziomo</w:t>
      </w:r>
      <w:r w:rsidR="003F6D7D">
        <w:rPr>
          <w:rFonts w:cs="Arial"/>
          <w:bCs/>
        </w:rPr>
        <w:t>wych</w:t>
      </w:r>
      <w:r w:rsidRPr="0069220E">
        <w:rPr>
          <w:rFonts w:cs="Arial"/>
          <w:bCs/>
        </w:rPr>
        <w:t>.</w:t>
      </w:r>
      <w:r w:rsidR="00F57B52">
        <w:rPr>
          <w:rFonts w:cs="Arial"/>
          <w:bCs/>
        </w:rPr>
        <w:t xml:space="preserve"> </w:t>
      </w:r>
    </w:p>
    <w:p w14:paraId="34A06DF7" w14:textId="7D9CD5F0" w:rsidR="007E0357" w:rsidRPr="00195EEB" w:rsidRDefault="007E0357" w:rsidP="00195EEB">
      <w:pPr>
        <w:spacing w:line="360" w:lineRule="auto"/>
        <w:rPr>
          <w:rFonts w:cs="Arial"/>
          <w:bCs/>
        </w:rPr>
      </w:pPr>
      <w:r w:rsidRPr="007E0357">
        <w:rPr>
          <w:rFonts w:cs="Arial"/>
          <w:bCs/>
        </w:rPr>
        <w:t xml:space="preserve">Szczegółowe informacje dotyczące udziału w </w:t>
      </w:r>
      <w:r w:rsidR="00FB06E6">
        <w:rPr>
          <w:rFonts w:cs="Arial"/>
          <w:bCs/>
        </w:rPr>
        <w:t>p</w:t>
      </w:r>
      <w:r w:rsidRPr="007E0357">
        <w:rPr>
          <w:rFonts w:cs="Arial"/>
          <w:bCs/>
        </w:rPr>
        <w:t xml:space="preserve">rojekcie znajdują się na stronie PKP Polskich Linii Kolejowych S.A.: </w:t>
      </w:r>
      <w:hyperlink r:id="rId8" w:tooltip="https://www.plk-sa.pl/nabor-do-projektu-pn-poprawa-bezpieczenstwa-na-skrzyzowaniach-kolejowo-drogowych" w:history="1">
        <w:r w:rsidR="00A12C53" w:rsidRPr="00A12C53">
          <w:rPr>
            <w:rStyle w:val="Hipercze"/>
            <w:rFonts w:cs="Arial"/>
            <w:bCs/>
          </w:rPr>
          <w:t>Nabór do projektu pn. „Poprawa bezpieczeństwa na skrzyżowaniach kolejowo-drogowych (...)” - PKP Polskie Linie Kolejowe S.A. (plk-sa.pl)</w:t>
        </w:r>
      </w:hyperlink>
      <w:r w:rsidRPr="007E0357">
        <w:rPr>
          <w:rFonts w:cs="Arial"/>
          <w:bCs/>
        </w:rPr>
        <w:t>.</w:t>
      </w:r>
    </w:p>
    <w:p w14:paraId="1CB5B20A" w14:textId="22CAD736" w:rsidR="00FA56A8" w:rsidRPr="004C4465" w:rsidRDefault="007E0357" w:rsidP="00195EEB">
      <w:pPr>
        <w:spacing w:line="360" w:lineRule="auto"/>
        <w:rPr>
          <w:rFonts w:cs="Arial"/>
          <w:bCs/>
        </w:rPr>
      </w:pPr>
      <w:r w:rsidRPr="007E0357">
        <w:rPr>
          <w:rFonts w:cs="Arial"/>
          <w:bCs/>
        </w:rPr>
        <w:t xml:space="preserve">Zgłoszenia zadań do </w:t>
      </w:r>
      <w:r w:rsidR="00FB06E6">
        <w:rPr>
          <w:rFonts w:cs="Arial"/>
          <w:bCs/>
        </w:rPr>
        <w:t xml:space="preserve">pierwszego </w:t>
      </w:r>
      <w:r w:rsidRPr="007E0357">
        <w:rPr>
          <w:rFonts w:cs="Arial"/>
          <w:bCs/>
        </w:rPr>
        <w:t xml:space="preserve">etapu </w:t>
      </w:r>
      <w:r w:rsidR="00FB06E6">
        <w:rPr>
          <w:rFonts w:cs="Arial"/>
          <w:bCs/>
        </w:rPr>
        <w:t>p</w:t>
      </w:r>
      <w:r w:rsidRPr="007E0357">
        <w:rPr>
          <w:rFonts w:cs="Arial"/>
          <w:bCs/>
        </w:rPr>
        <w:t xml:space="preserve">rojektu można składać do </w:t>
      </w:r>
      <w:r w:rsidRPr="007E0357">
        <w:rPr>
          <w:rFonts w:cs="Arial"/>
        </w:rPr>
        <w:t>5 lutego 2025 r.</w:t>
      </w:r>
      <w:r w:rsidRPr="007E0357">
        <w:rPr>
          <w:rFonts w:cs="Arial"/>
          <w:bCs/>
        </w:rPr>
        <w:t xml:space="preserve"> Po </w:t>
      </w:r>
      <w:r w:rsidR="00D25ED8">
        <w:rPr>
          <w:rFonts w:cs="Arial"/>
          <w:bCs/>
        </w:rPr>
        <w:t>tym terminie</w:t>
      </w:r>
      <w:r w:rsidRPr="007E0357">
        <w:rPr>
          <w:rFonts w:cs="Arial"/>
          <w:bCs/>
        </w:rPr>
        <w:t xml:space="preserve"> nastąpi ocena, klasyfikacja i akceptacja listy rankingowej. Ogłoszenie wyników</w:t>
      </w:r>
      <w:r w:rsidR="000238DD">
        <w:rPr>
          <w:rFonts w:cs="Arial"/>
          <w:bCs/>
        </w:rPr>
        <w:t xml:space="preserve"> pierwszego</w:t>
      </w:r>
      <w:r w:rsidRPr="007E0357">
        <w:rPr>
          <w:rFonts w:cs="Arial"/>
          <w:bCs/>
        </w:rPr>
        <w:t xml:space="preserve"> etapu</w:t>
      </w:r>
      <w:r w:rsidR="004A6192">
        <w:rPr>
          <w:rFonts w:cs="Arial"/>
          <w:bCs/>
        </w:rPr>
        <w:t xml:space="preserve"> </w:t>
      </w:r>
      <w:r w:rsidR="00FB06E6">
        <w:rPr>
          <w:rFonts w:cs="Arial"/>
          <w:bCs/>
        </w:rPr>
        <w:t xml:space="preserve">i </w:t>
      </w:r>
      <w:r w:rsidRPr="007E0357">
        <w:rPr>
          <w:rFonts w:cs="Arial"/>
          <w:bCs/>
        </w:rPr>
        <w:t>zawieranie porozumień z</w:t>
      </w:r>
      <w:r w:rsidR="003F6D7D">
        <w:rPr>
          <w:rFonts w:cs="Arial"/>
          <w:bCs/>
        </w:rPr>
        <w:t> </w:t>
      </w:r>
      <w:r w:rsidRPr="007E0357">
        <w:rPr>
          <w:rFonts w:cs="Arial"/>
          <w:bCs/>
        </w:rPr>
        <w:t>zakwalifikowanymi wnioskodawcami planowane jest na koniec 2025 r.</w:t>
      </w:r>
    </w:p>
    <w:p w14:paraId="0C1DD449" w14:textId="2D410919" w:rsidR="00FD2021" w:rsidRPr="00C628C7" w:rsidRDefault="00C628C7" w:rsidP="000238DD">
      <w:pPr>
        <w:spacing w:line="240" w:lineRule="auto"/>
      </w:pPr>
      <w:r w:rsidRPr="000E5363">
        <w:rPr>
          <w:rStyle w:val="Pogrubienie"/>
          <w:color w:val="1A1A1A"/>
        </w:rPr>
        <w:t>Kontakt dla mediów:</w:t>
      </w:r>
      <w:r w:rsidRPr="000E5363">
        <w:br/>
        <w:t>Magdalena Janus</w:t>
      </w:r>
      <w:r w:rsidRPr="000E5363">
        <w:br/>
        <w:t>zespół prasowy</w:t>
      </w:r>
      <w:r w:rsidRPr="000E5363">
        <w:br/>
      </w:r>
      <w:r w:rsidR="00386878" w:rsidRPr="00386878">
        <w:rPr>
          <w:rStyle w:val="Pogrubienie"/>
          <w:b w:val="0"/>
          <w:bCs w:val="0"/>
          <w:color w:val="1A1A1A"/>
        </w:rPr>
        <w:t>PKP Polskie Linie Kolejowe S.A.</w:t>
      </w:r>
      <w:r w:rsidR="00386878" w:rsidRPr="000E5363">
        <w:br/>
      </w:r>
      <w:r w:rsidRPr="000E5363">
        <w:t>rzecznik@plk-sa.pl</w:t>
      </w:r>
      <w:r w:rsidRPr="000E5363">
        <w:br/>
        <w:t>T: + 22 473 30 02</w:t>
      </w:r>
    </w:p>
    <w:sectPr w:rsidR="00FD2021" w:rsidRPr="00C628C7" w:rsidSect="00CE76EE">
      <w:headerReference w:type="first" r:id="rId9"/>
      <w:footerReference w:type="first" r:id="rId10"/>
      <w:pgSz w:w="11906" w:h="16838"/>
      <w:pgMar w:top="1135" w:right="1133" w:bottom="851" w:left="993" w:header="709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1F31C" w14:textId="77777777" w:rsidR="0044405E" w:rsidRDefault="0044405E" w:rsidP="009D1AEB">
      <w:pPr>
        <w:spacing w:after="0" w:line="240" w:lineRule="auto"/>
      </w:pPr>
      <w:r>
        <w:separator/>
      </w:r>
    </w:p>
  </w:endnote>
  <w:endnote w:type="continuationSeparator" w:id="0">
    <w:p w14:paraId="3F43C0B6" w14:textId="77777777" w:rsidR="0044405E" w:rsidRDefault="0044405E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EB8A0" w14:textId="41BD9BB4" w:rsidR="001063CA" w:rsidRPr="008A1B2B" w:rsidRDefault="00E034FE" w:rsidP="00E034FE">
    <w:pPr>
      <w:spacing w:after="0" w:line="240" w:lineRule="auto"/>
      <w:jc w:val="both"/>
      <w:rPr>
        <w:rFonts w:cs="Arial"/>
        <w:sz w:val="14"/>
        <w:szCs w:val="14"/>
      </w:rPr>
    </w:pPr>
    <w:r w:rsidRPr="008A1B2B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3AC70541" w14:textId="77777777" w:rsidR="00E034FE" w:rsidRPr="008A1B2B" w:rsidRDefault="00E034FE" w:rsidP="00E034FE">
    <w:pPr>
      <w:spacing w:after="0" w:line="240" w:lineRule="auto"/>
      <w:jc w:val="both"/>
      <w:rPr>
        <w:rFonts w:cs="Arial"/>
        <w:sz w:val="14"/>
        <w:szCs w:val="14"/>
      </w:rPr>
    </w:pPr>
    <w:r w:rsidRPr="008A1B2B">
      <w:rPr>
        <w:rFonts w:cs="Arial"/>
        <w:sz w:val="14"/>
        <w:szCs w:val="14"/>
      </w:rPr>
      <w:t xml:space="preserve">XIV Wydział Gospodarczy Krajowego Rejestru Sądowego pod numerem KRS 0000037568, NIP 113-23-16-427, </w:t>
    </w:r>
  </w:p>
  <w:p w14:paraId="002174BF" w14:textId="5C676B1D" w:rsidR="00860074" w:rsidRPr="008A1B2B" w:rsidRDefault="00E034FE" w:rsidP="00E034FE">
    <w:pPr>
      <w:spacing w:after="0" w:line="240" w:lineRule="auto"/>
      <w:jc w:val="both"/>
      <w:rPr>
        <w:rFonts w:cs="Arial"/>
        <w:sz w:val="14"/>
        <w:szCs w:val="14"/>
      </w:rPr>
    </w:pPr>
    <w:r w:rsidRPr="008A1B2B">
      <w:rPr>
        <w:rFonts w:cs="Arial"/>
        <w:sz w:val="14"/>
        <w:szCs w:val="14"/>
      </w:rPr>
      <w:t xml:space="preserve">REGON 017319027. Wysokość kapitału zakładowego w całości wpłaconego: </w:t>
    </w:r>
    <w:r w:rsidR="008A1B2B" w:rsidRPr="008A1B2B">
      <w:rPr>
        <w:rFonts w:cs="Arial"/>
        <w:sz w:val="14"/>
        <w:szCs w:val="14"/>
      </w:rPr>
      <w:t>3</w:t>
    </w:r>
    <w:r w:rsidR="001063CA">
      <w:rPr>
        <w:rFonts w:cs="Arial"/>
        <w:sz w:val="14"/>
        <w:szCs w:val="14"/>
      </w:rPr>
      <w:t>3</w:t>
    </w:r>
    <w:r w:rsidR="008A1B2B" w:rsidRPr="008A1B2B">
      <w:rPr>
        <w:rFonts w:cs="Arial"/>
        <w:sz w:val="14"/>
        <w:szCs w:val="14"/>
      </w:rPr>
      <w:t>.</w:t>
    </w:r>
    <w:r w:rsidR="001063CA">
      <w:rPr>
        <w:rFonts w:cs="Arial"/>
        <w:sz w:val="14"/>
        <w:szCs w:val="14"/>
      </w:rPr>
      <w:t>335</w:t>
    </w:r>
    <w:r w:rsidR="008A1B2B" w:rsidRPr="008A1B2B">
      <w:rPr>
        <w:rFonts w:cs="Arial"/>
        <w:sz w:val="14"/>
        <w:szCs w:val="14"/>
      </w:rPr>
      <w:t>.</w:t>
    </w:r>
    <w:r w:rsidR="001063CA">
      <w:rPr>
        <w:rFonts w:cs="Arial"/>
        <w:sz w:val="14"/>
        <w:szCs w:val="14"/>
      </w:rPr>
      <w:t>532</w:t>
    </w:r>
    <w:r w:rsidR="008A1B2B" w:rsidRPr="008A1B2B">
      <w:rPr>
        <w:rFonts w:cs="Arial"/>
        <w:sz w:val="14"/>
        <w:szCs w:val="14"/>
      </w:rPr>
      <w:t xml:space="preserve">.000,00 </w:t>
    </w:r>
    <w:r w:rsidR="008B6702" w:rsidRPr="008A1B2B">
      <w:rPr>
        <w:rFonts w:cs="Arial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7D597" w14:textId="77777777" w:rsidR="0044405E" w:rsidRDefault="0044405E" w:rsidP="009D1AEB">
      <w:pPr>
        <w:spacing w:after="0" w:line="240" w:lineRule="auto"/>
      </w:pPr>
      <w:r>
        <w:separator/>
      </w:r>
    </w:p>
  </w:footnote>
  <w:footnote w:type="continuationSeparator" w:id="0">
    <w:p w14:paraId="1CD036AB" w14:textId="77777777" w:rsidR="0044405E" w:rsidRDefault="0044405E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06D26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EE5582" wp14:editId="16532117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95D929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7B8BA41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4CE50F2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7A03F4CE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04D3791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FD899A8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738B8E01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4BD3C39C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EE558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0895D929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7B8BA41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4CE50F2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7A03F4CE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04D37914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FD899A8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738B8E01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4BD3C39C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E292010" wp14:editId="5ABFBBD6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4" name="Obraz 4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69B4"/>
    <w:multiLevelType w:val="hybridMultilevel"/>
    <w:tmpl w:val="F1A26C18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94D7190"/>
    <w:multiLevelType w:val="hybridMultilevel"/>
    <w:tmpl w:val="F53216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1E63AE"/>
    <w:multiLevelType w:val="multilevel"/>
    <w:tmpl w:val="CB8E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F6D22"/>
    <w:multiLevelType w:val="hybridMultilevel"/>
    <w:tmpl w:val="0FFEF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4CE02ED"/>
    <w:multiLevelType w:val="multilevel"/>
    <w:tmpl w:val="E960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351E8A"/>
    <w:multiLevelType w:val="multilevel"/>
    <w:tmpl w:val="A556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4E162D"/>
    <w:multiLevelType w:val="multilevel"/>
    <w:tmpl w:val="F118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210619"/>
    <w:multiLevelType w:val="hybridMultilevel"/>
    <w:tmpl w:val="BBA66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179882">
    <w:abstractNumId w:val="5"/>
  </w:num>
  <w:num w:numId="2" w16cid:durableId="64301346">
    <w:abstractNumId w:val="4"/>
  </w:num>
  <w:num w:numId="3" w16cid:durableId="920061945">
    <w:abstractNumId w:val="3"/>
  </w:num>
  <w:num w:numId="4" w16cid:durableId="1014765027">
    <w:abstractNumId w:val="2"/>
  </w:num>
  <w:num w:numId="5" w16cid:durableId="1290894749">
    <w:abstractNumId w:val="7"/>
  </w:num>
  <w:num w:numId="6" w16cid:durableId="1382554629">
    <w:abstractNumId w:val="1"/>
  </w:num>
  <w:num w:numId="7" w16cid:durableId="1472210286">
    <w:abstractNumId w:val="0"/>
  </w:num>
  <w:num w:numId="8" w16cid:durableId="629481024">
    <w:abstractNumId w:val="8"/>
  </w:num>
  <w:num w:numId="9" w16cid:durableId="359934270">
    <w:abstractNumId w:val="6"/>
  </w:num>
  <w:num w:numId="10" w16cid:durableId="17255665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469B"/>
    <w:rsid w:val="00004877"/>
    <w:rsid w:val="00005C80"/>
    <w:rsid w:val="00006BD2"/>
    <w:rsid w:val="000075EE"/>
    <w:rsid w:val="000108AC"/>
    <w:rsid w:val="00010EA5"/>
    <w:rsid w:val="00012E35"/>
    <w:rsid w:val="000238DD"/>
    <w:rsid w:val="00025029"/>
    <w:rsid w:val="00027E62"/>
    <w:rsid w:val="00032161"/>
    <w:rsid w:val="000353BF"/>
    <w:rsid w:val="00040C2E"/>
    <w:rsid w:val="00041194"/>
    <w:rsid w:val="000418CE"/>
    <w:rsid w:val="00045ABE"/>
    <w:rsid w:val="00047DB3"/>
    <w:rsid w:val="00047F21"/>
    <w:rsid w:val="0005304C"/>
    <w:rsid w:val="000560AA"/>
    <w:rsid w:val="000564C7"/>
    <w:rsid w:val="0005797C"/>
    <w:rsid w:val="00062D29"/>
    <w:rsid w:val="000723F3"/>
    <w:rsid w:val="00072A4C"/>
    <w:rsid w:val="00072DD6"/>
    <w:rsid w:val="00073FE5"/>
    <w:rsid w:val="000751E8"/>
    <w:rsid w:val="000762CE"/>
    <w:rsid w:val="0007763E"/>
    <w:rsid w:val="00084B47"/>
    <w:rsid w:val="00097E1D"/>
    <w:rsid w:val="000A1DC1"/>
    <w:rsid w:val="000A2F69"/>
    <w:rsid w:val="000A518F"/>
    <w:rsid w:val="000A66DB"/>
    <w:rsid w:val="000B0912"/>
    <w:rsid w:val="000B5686"/>
    <w:rsid w:val="000B7E22"/>
    <w:rsid w:val="000C33FC"/>
    <w:rsid w:val="000D124A"/>
    <w:rsid w:val="000D6CAA"/>
    <w:rsid w:val="000D78E4"/>
    <w:rsid w:val="000E09AC"/>
    <w:rsid w:val="000E16CD"/>
    <w:rsid w:val="000E226B"/>
    <w:rsid w:val="000E3F3D"/>
    <w:rsid w:val="000E5986"/>
    <w:rsid w:val="000F3BBA"/>
    <w:rsid w:val="000F6F01"/>
    <w:rsid w:val="001063CA"/>
    <w:rsid w:val="00107B22"/>
    <w:rsid w:val="00113F57"/>
    <w:rsid w:val="001152CA"/>
    <w:rsid w:val="001173E0"/>
    <w:rsid w:val="00120D6C"/>
    <w:rsid w:val="00121D63"/>
    <w:rsid w:val="00122652"/>
    <w:rsid w:val="001323F8"/>
    <w:rsid w:val="001371FA"/>
    <w:rsid w:val="00141E4C"/>
    <w:rsid w:val="00146764"/>
    <w:rsid w:val="00157BA5"/>
    <w:rsid w:val="00157FE2"/>
    <w:rsid w:val="00160625"/>
    <w:rsid w:val="0016102A"/>
    <w:rsid w:val="00162750"/>
    <w:rsid w:val="00164E91"/>
    <w:rsid w:val="00166942"/>
    <w:rsid w:val="00171492"/>
    <w:rsid w:val="00171697"/>
    <w:rsid w:val="00180232"/>
    <w:rsid w:val="00186BD9"/>
    <w:rsid w:val="001901EB"/>
    <w:rsid w:val="00190E6B"/>
    <w:rsid w:val="00192C75"/>
    <w:rsid w:val="00195EEB"/>
    <w:rsid w:val="00197E43"/>
    <w:rsid w:val="001A0054"/>
    <w:rsid w:val="001A0694"/>
    <w:rsid w:val="001A1053"/>
    <w:rsid w:val="001A257D"/>
    <w:rsid w:val="001B46BE"/>
    <w:rsid w:val="001B6CA7"/>
    <w:rsid w:val="001B79B6"/>
    <w:rsid w:val="001C0CEB"/>
    <w:rsid w:val="001C173C"/>
    <w:rsid w:val="001C2B8C"/>
    <w:rsid w:val="001C4B7A"/>
    <w:rsid w:val="001C5273"/>
    <w:rsid w:val="001D1603"/>
    <w:rsid w:val="001D2EE8"/>
    <w:rsid w:val="001E2D7C"/>
    <w:rsid w:val="001E6D26"/>
    <w:rsid w:val="002039BC"/>
    <w:rsid w:val="002075F0"/>
    <w:rsid w:val="00211CE5"/>
    <w:rsid w:val="00215231"/>
    <w:rsid w:val="0021677E"/>
    <w:rsid w:val="00225CB7"/>
    <w:rsid w:val="00227B82"/>
    <w:rsid w:val="00231371"/>
    <w:rsid w:val="00231D2F"/>
    <w:rsid w:val="002345A2"/>
    <w:rsid w:val="00236985"/>
    <w:rsid w:val="002375D3"/>
    <w:rsid w:val="00237D40"/>
    <w:rsid w:val="00237E95"/>
    <w:rsid w:val="00241EAE"/>
    <w:rsid w:val="002452EB"/>
    <w:rsid w:val="00252DDF"/>
    <w:rsid w:val="00260EBA"/>
    <w:rsid w:val="00271E0A"/>
    <w:rsid w:val="00274D32"/>
    <w:rsid w:val="00277762"/>
    <w:rsid w:val="00280F68"/>
    <w:rsid w:val="00291328"/>
    <w:rsid w:val="0029616E"/>
    <w:rsid w:val="002A0200"/>
    <w:rsid w:val="002A6AB6"/>
    <w:rsid w:val="002B0273"/>
    <w:rsid w:val="002B1FC8"/>
    <w:rsid w:val="002B3935"/>
    <w:rsid w:val="002B41FD"/>
    <w:rsid w:val="002C2961"/>
    <w:rsid w:val="002C36D8"/>
    <w:rsid w:val="002C3719"/>
    <w:rsid w:val="002C4270"/>
    <w:rsid w:val="002C5D1B"/>
    <w:rsid w:val="002D081E"/>
    <w:rsid w:val="002D6AAE"/>
    <w:rsid w:val="002E5628"/>
    <w:rsid w:val="002F5297"/>
    <w:rsid w:val="002F6767"/>
    <w:rsid w:val="00304FD1"/>
    <w:rsid w:val="003051E3"/>
    <w:rsid w:val="00305572"/>
    <w:rsid w:val="00305601"/>
    <w:rsid w:val="00307237"/>
    <w:rsid w:val="003153DC"/>
    <w:rsid w:val="003203F1"/>
    <w:rsid w:val="00321A86"/>
    <w:rsid w:val="00327AF6"/>
    <w:rsid w:val="00330C61"/>
    <w:rsid w:val="00333A9C"/>
    <w:rsid w:val="003342D2"/>
    <w:rsid w:val="003343B9"/>
    <w:rsid w:val="00334920"/>
    <w:rsid w:val="003436BA"/>
    <w:rsid w:val="00344CCA"/>
    <w:rsid w:val="00346B29"/>
    <w:rsid w:val="00346E5E"/>
    <w:rsid w:val="00347A28"/>
    <w:rsid w:val="00350F43"/>
    <w:rsid w:val="00355CE7"/>
    <w:rsid w:val="00365C86"/>
    <w:rsid w:val="003705AB"/>
    <w:rsid w:val="00375ABF"/>
    <w:rsid w:val="003763F4"/>
    <w:rsid w:val="00377C74"/>
    <w:rsid w:val="0038086A"/>
    <w:rsid w:val="00382634"/>
    <w:rsid w:val="00386878"/>
    <w:rsid w:val="00391539"/>
    <w:rsid w:val="00393E51"/>
    <w:rsid w:val="00395D0E"/>
    <w:rsid w:val="0039610E"/>
    <w:rsid w:val="003A1DF9"/>
    <w:rsid w:val="003A2D51"/>
    <w:rsid w:val="003A3BFD"/>
    <w:rsid w:val="003A4036"/>
    <w:rsid w:val="003A56B1"/>
    <w:rsid w:val="003B0138"/>
    <w:rsid w:val="003B3FFA"/>
    <w:rsid w:val="003B4554"/>
    <w:rsid w:val="003B720D"/>
    <w:rsid w:val="003C1F63"/>
    <w:rsid w:val="003D1A58"/>
    <w:rsid w:val="003D7DCE"/>
    <w:rsid w:val="003D7E6B"/>
    <w:rsid w:val="003E794F"/>
    <w:rsid w:val="003F0C77"/>
    <w:rsid w:val="003F6715"/>
    <w:rsid w:val="003F6D7D"/>
    <w:rsid w:val="003F7320"/>
    <w:rsid w:val="004036DC"/>
    <w:rsid w:val="004058B2"/>
    <w:rsid w:val="00405A45"/>
    <w:rsid w:val="00405B66"/>
    <w:rsid w:val="004120FA"/>
    <w:rsid w:val="00415861"/>
    <w:rsid w:val="00421504"/>
    <w:rsid w:val="0042307B"/>
    <w:rsid w:val="00423C5E"/>
    <w:rsid w:val="004302D7"/>
    <w:rsid w:val="00430A4B"/>
    <w:rsid w:val="00433858"/>
    <w:rsid w:val="0043520C"/>
    <w:rsid w:val="00441FF6"/>
    <w:rsid w:val="00443AC9"/>
    <w:rsid w:val="0044405E"/>
    <w:rsid w:val="00452FB3"/>
    <w:rsid w:val="00455DC9"/>
    <w:rsid w:val="0045728C"/>
    <w:rsid w:val="00462889"/>
    <w:rsid w:val="0046454A"/>
    <w:rsid w:val="004645AD"/>
    <w:rsid w:val="00471426"/>
    <w:rsid w:val="00474EC4"/>
    <w:rsid w:val="00476E61"/>
    <w:rsid w:val="00480B16"/>
    <w:rsid w:val="004816C4"/>
    <w:rsid w:val="00487C92"/>
    <w:rsid w:val="004A1187"/>
    <w:rsid w:val="004A51AD"/>
    <w:rsid w:val="004A5A29"/>
    <w:rsid w:val="004A5B21"/>
    <w:rsid w:val="004A6192"/>
    <w:rsid w:val="004C11E0"/>
    <w:rsid w:val="004C4465"/>
    <w:rsid w:val="004C7F83"/>
    <w:rsid w:val="004D0442"/>
    <w:rsid w:val="004D7F09"/>
    <w:rsid w:val="004E6C6C"/>
    <w:rsid w:val="004F1593"/>
    <w:rsid w:val="004F4ACE"/>
    <w:rsid w:val="004F6B6E"/>
    <w:rsid w:val="005042BA"/>
    <w:rsid w:val="00513490"/>
    <w:rsid w:val="00514142"/>
    <w:rsid w:val="0051769C"/>
    <w:rsid w:val="0052270F"/>
    <w:rsid w:val="00522937"/>
    <w:rsid w:val="00522BE4"/>
    <w:rsid w:val="00523C46"/>
    <w:rsid w:val="00525C2A"/>
    <w:rsid w:val="00527A22"/>
    <w:rsid w:val="00532473"/>
    <w:rsid w:val="00532721"/>
    <w:rsid w:val="00532860"/>
    <w:rsid w:val="00534327"/>
    <w:rsid w:val="005349BC"/>
    <w:rsid w:val="005455CC"/>
    <w:rsid w:val="005457CA"/>
    <w:rsid w:val="00545BC4"/>
    <w:rsid w:val="00552907"/>
    <w:rsid w:val="005560F2"/>
    <w:rsid w:val="005632C3"/>
    <w:rsid w:val="0057269A"/>
    <w:rsid w:val="00573EF3"/>
    <w:rsid w:val="00574C88"/>
    <w:rsid w:val="005756B9"/>
    <w:rsid w:val="00580BDB"/>
    <w:rsid w:val="00582E85"/>
    <w:rsid w:val="00584156"/>
    <w:rsid w:val="00586265"/>
    <w:rsid w:val="00593632"/>
    <w:rsid w:val="00595CC5"/>
    <w:rsid w:val="005A36E5"/>
    <w:rsid w:val="005A6998"/>
    <w:rsid w:val="005B2424"/>
    <w:rsid w:val="005C4431"/>
    <w:rsid w:val="005C4D1C"/>
    <w:rsid w:val="005C7766"/>
    <w:rsid w:val="005D007D"/>
    <w:rsid w:val="005D1951"/>
    <w:rsid w:val="005D2DD3"/>
    <w:rsid w:val="005D48F3"/>
    <w:rsid w:val="005D5801"/>
    <w:rsid w:val="005E56A4"/>
    <w:rsid w:val="005E736D"/>
    <w:rsid w:val="005F302A"/>
    <w:rsid w:val="005F5099"/>
    <w:rsid w:val="00601FC5"/>
    <w:rsid w:val="00603FFC"/>
    <w:rsid w:val="00612C70"/>
    <w:rsid w:val="00613B9C"/>
    <w:rsid w:val="00620C91"/>
    <w:rsid w:val="00622109"/>
    <w:rsid w:val="00622F0A"/>
    <w:rsid w:val="00625135"/>
    <w:rsid w:val="006255BC"/>
    <w:rsid w:val="00627E0B"/>
    <w:rsid w:val="00632643"/>
    <w:rsid w:val="00632B6B"/>
    <w:rsid w:val="0063608D"/>
    <w:rsid w:val="0063625B"/>
    <w:rsid w:val="0064774B"/>
    <w:rsid w:val="006579C0"/>
    <w:rsid w:val="00664E62"/>
    <w:rsid w:val="00665148"/>
    <w:rsid w:val="00675E93"/>
    <w:rsid w:val="00677933"/>
    <w:rsid w:val="00681682"/>
    <w:rsid w:val="00681C6E"/>
    <w:rsid w:val="00685F46"/>
    <w:rsid w:val="00686210"/>
    <w:rsid w:val="00687995"/>
    <w:rsid w:val="0069220E"/>
    <w:rsid w:val="00692903"/>
    <w:rsid w:val="00696C5F"/>
    <w:rsid w:val="006A0E37"/>
    <w:rsid w:val="006A1855"/>
    <w:rsid w:val="006B0EE6"/>
    <w:rsid w:val="006B2745"/>
    <w:rsid w:val="006B4C56"/>
    <w:rsid w:val="006B4D4A"/>
    <w:rsid w:val="006B4FEE"/>
    <w:rsid w:val="006B6D07"/>
    <w:rsid w:val="006C2F27"/>
    <w:rsid w:val="006C5252"/>
    <w:rsid w:val="006C6C1C"/>
    <w:rsid w:val="006C7789"/>
    <w:rsid w:val="006D40EB"/>
    <w:rsid w:val="006D522E"/>
    <w:rsid w:val="006D7B9D"/>
    <w:rsid w:val="006D7F85"/>
    <w:rsid w:val="006E1E02"/>
    <w:rsid w:val="006E277A"/>
    <w:rsid w:val="006E3AFC"/>
    <w:rsid w:val="006F2AE3"/>
    <w:rsid w:val="006F44B2"/>
    <w:rsid w:val="006F5154"/>
    <w:rsid w:val="006F6E69"/>
    <w:rsid w:val="00706CE5"/>
    <w:rsid w:val="007105C4"/>
    <w:rsid w:val="00711EA4"/>
    <w:rsid w:val="007130DE"/>
    <w:rsid w:val="00713A09"/>
    <w:rsid w:val="00716F0E"/>
    <w:rsid w:val="00717235"/>
    <w:rsid w:val="007215D1"/>
    <w:rsid w:val="007222EE"/>
    <w:rsid w:val="00722E15"/>
    <w:rsid w:val="0073517F"/>
    <w:rsid w:val="00740CCD"/>
    <w:rsid w:val="007467FD"/>
    <w:rsid w:val="00750AFC"/>
    <w:rsid w:val="00753A32"/>
    <w:rsid w:val="00755272"/>
    <w:rsid w:val="007626DD"/>
    <w:rsid w:val="00762CE8"/>
    <w:rsid w:val="00762FF1"/>
    <w:rsid w:val="0076587B"/>
    <w:rsid w:val="00767FD1"/>
    <w:rsid w:val="007704A1"/>
    <w:rsid w:val="00774C5F"/>
    <w:rsid w:val="0078314B"/>
    <w:rsid w:val="007834A0"/>
    <w:rsid w:val="00783D10"/>
    <w:rsid w:val="00785BD8"/>
    <w:rsid w:val="007954BF"/>
    <w:rsid w:val="0079742E"/>
    <w:rsid w:val="007A0D06"/>
    <w:rsid w:val="007A29EC"/>
    <w:rsid w:val="007A2E67"/>
    <w:rsid w:val="007B2ABE"/>
    <w:rsid w:val="007B5B11"/>
    <w:rsid w:val="007B6DE9"/>
    <w:rsid w:val="007C06B8"/>
    <w:rsid w:val="007C6294"/>
    <w:rsid w:val="007D4AF1"/>
    <w:rsid w:val="007D6824"/>
    <w:rsid w:val="007D7F65"/>
    <w:rsid w:val="007E0357"/>
    <w:rsid w:val="007E0953"/>
    <w:rsid w:val="007E0FD0"/>
    <w:rsid w:val="007E1564"/>
    <w:rsid w:val="007E37D6"/>
    <w:rsid w:val="007F2024"/>
    <w:rsid w:val="007F3648"/>
    <w:rsid w:val="007F66C6"/>
    <w:rsid w:val="00800ABE"/>
    <w:rsid w:val="0080356F"/>
    <w:rsid w:val="0081233B"/>
    <w:rsid w:val="0081698D"/>
    <w:rsid w:val="00817A26"/>
    <w:rsid w:val="00822906"/>
    <w:rsid w:val="008234C3"/>
    <w:rsid w:val="0082540A"/>
    <w:rsid w:val="008263D2"/>
    <w:rsid w:val="00827922"/>
    <w:rsid w:val="00827BC9"/>
    <w:rsid w:val="00831364"/>
    <w:rsid w:val="0083184D"/>
    <w:rsid w:val="00832A61"/>
    <w:rsid w:val="00832C21"/>
    <w:rsid w:val="00833053"/>
    <w:rsid w:val="0084099A"/>
    <w:rsid w:val="008430E1"/>
    <w:rsid w:val="00850EDB"/>
    <w:rsid w:val="00860074"/>
    <w:rsid w:val="00866591"/>
    <w:rsid w:val="0087387C"/>
    <w:rsid w:val="008763A4"/>
    <w:rsid w:val="008871D9"/>
    <w:rsid w:val="00887DC9"/>
    <w:rsid w:val="008908B7"/>
    <w:rsid w:val="008915E3"/>
    <w:rsid w:val="0089315D"/>
    <w:rsid w:val="00895E46"/>
    <w:rsid w:val="008A1B2B"/>
    <w:rsid w:val="008A2CFC"/>
    <w:rsid w:val="008A3EF8"/>
    <w:rsid w:val="008B04A4"/>
    <w:rsid w:val="008B0D70"/>
    <w:rsid w:val="008B11C0"/>
    <w:rsid w:val="008B1685"/>
    <w:rsid w:val="008B6702"/>
    <w:rsid w:val="008B6FCB"/>
    <w:rsid w:val="008C2699"/>
    <w:rsid w:val="008C3297"/>
    <w:rsid w:val="008C33D1"/>
    <w:rsid w:val="008C4123"/>
    <w:rsid w:val="008D5441"/>
    <w:rsid w:val="008D5DE4"/>
    <w:rsid w:val="008D7F3C"/>
    <w:rsid w:val="008E0E21"/>
    <w:rsid w:val="008E2C11"/>
    <w:rsid w:val="008E2FF4"/>
    <w:rsid w:val="008E57E6"/>
    <w:rsid w:val="008E7062"/>
    <w:rsid w:val="008F2047"/>
    <w:rsid w:val="00903DE0"/>
    <w:rsid w:val="00921C59"/>
    <w:rsid w:val="009228F4"/>
    <w:rsid w:val="009253BC"/>
    <w:rsid w:val="00927523"/>
    <w:rsid w:val="00931F69"/>
    <w:rsid w:val="00935D08"/>
    <w:rsid w:val="00940223"/>
    <w:rsid w:val="00943E36"/>
    <w:rsid w:val="00944F16"/>
    <w:rsid w:val="00944F63"/>
    <w:rsid w:val="009554EF"/>
    <w:rsid w:val="00955CC6"/>
    <w:rsid w:val="009605B3"/>
    <w:rsid w:val="00961486"/>
    <w:rsid w:val="00961642"/>
    <w:rsid w:val="009663D7"/>
    <w:rsid w:val="00966679"/>
    <w:rsid w:val="009717CE"/>
    <w:rsid w:val="00972E40"/>
    <w:rsid w:val="00975D47"/>
    <w:rsid w:val="00985C4D"/>
    <w:rsid w:val="00997418"/>
    <w:rsid w:val="009A0056"/>
    <w:rsid w:val="009A1086"/>
    <w:rsid w:val="009A3086"/>
    <w:rsid w:val="009A5C96"/>
    <w:rsid w:val="009A794E"/>
    <w:rsid w:val="009B08C0"/>
    <w:rsid w:val="009B262F"/>
    <w:rsid w:val="009B42F8"/>
    <w:rsid w:val="009B5A2A"/>
    <w:rsid w:val="009C4DCE"/>
    <w:rsid w:val="009C7FA2"/>
    <w:rsid w:val="009D0A28"/>
    <w:rsid w:val="009D11B6"/>
    <w:rsid w:val="009D1AEB"/>
    <w:rsid w:val="009D2AD7"/>
    <w:rsid w:val="009D5679"/>
    <w:rsid w:val="009D6FFA"/>
    <w:rsid w:val="009E44F2"/>
    <w:rsid w:val="009F3A27"/>
    <w:rsid w:val="009F7445"/>
    <w:rsid w:val="00A023F4"/>
    <w:rsid w:val="00A0388E"/>
    <w:rsid w:val="00A04254"/>
    <w:rsid w:val="00A12C53"/>
    <w:rsid w:val="00A147C5"/>
    <w:rsid w:val="00A15AED"/>
    <w:rsid w:val="00A230EC"/>
    <w:rsid w:val="00A23201"/>
    <w:rsid w:val="00A23D86"/>
    <w:rsid w:val="00A25F9C"/>
    <w:rsid w:val="00A27178"/>
    <w:rsid w:val="00A310F4"/>
    <w:rsid w:val="00A32864"/>
    <w:rsid w:val="00A33BB4"/>
    <w:rsid w:val="00A4620D"/>
    <w:rsid w:val="00A475C1"/>
    <w:rsid w:val="00A50957"/>
    <w:rsid w:val="00A62292"/>
    <w:rsid w:val="00A62CB6"/>
    <w:rsid w:val="00A63D52"/>
    <w:rsid w:val="00A66420"/>
    <w:rsid w:val="00A71022"/>
    <w:rsid w:val="00A71EB7"/>
    <w:rsid w:val="00A73D63"/>
    <w:rsid w:val="00A7412E"/>
    <w:rsid w:val="00A757A8"/>
    <w:rsid w:val="00A77020"/>
    <w:rsid w:val="00A80685"/>
    <w:rsid w:val="00A80E7D"/>
    <w:rsid w:val="00A82974"/>
    <w:rsid w:val="00A8692A"/>
    <w:rsid w:val="00A87BA7"/>
    <w:rsid w:val="00A92C97"/>
    <w:rsid w:val="00A961F9"/>
    <w:rsid w:val="00AA148F"/>
    <w:rsid w:val="00AA4552"/>
    <w:rsid w:val="00AA54AE"/>
    <w:rsid w:val="00AA5FE8"/>
    <w:rsid w:val="00AB1142"/>
    <w:rsid w:val="00AB1A9F"/>
    <w:rsid w:val="00AB5770"/>
    <w:rsid w:val="00AC105A"/>
    <w:rsid w:val="00AC2FCE"/>
    <w:rsid w:val="00AD0FDF"/>
    <w:rsid w:val="00AE0224"/>
    <w:rsid w:val="00AE38D0"/>
    <w:rsid w:val="00AE7E5D"/>
    <w:rsid w:val="00B02D7D"/>
    <w:rsid w:val="00B109CB"/>
    <w:rsid w:val="00B10D93"/>
    <w:rsid w:val="00B14ABD"/>
    <w:rsid w:val="00B17966"/>
    <w:rsid w:val="00B2177A"/>
    <w:rsid w:val="00B257DC"/>
    <w:rsid w:val="00B27B0A"/>
    <w:rsid w:val="00B3546F"/>
    <w:rsid w:val="00B40C5F"/>
    <w:rsid w:val="00B444D0"/>
    <w:rsid w:val="00B461A2"/>
    <w:rsid w:val="00B46DB5"/>
    <w:rsid w:val="00B5161E"/>
    <w:rsid w:val="00B54262"/>
    <w:rsid w:val="00B55F96"/>
    <w:rsid w:val="00B562AB"/>
    <w:rsid w:val="00B60673"/>
    <w:rsid w:val="00B62F9E"/>
    <w:rsid w:val="00B6423E"/>
    <w:rsid w:val="00B6454C"/>
    <w:rsid w:val="00B7148E"/>
    <w:rsid w:val="00B7464E"/>
    <w:rsid w:val="00B76037"/>
    <w:rsid w:val="00B778C9"/>
    <w:rsid w:val="00B86A9E"/>
    <w:rsid w:val="00B86B90"/>
    <w:rsid w:val="00B93B1C"/>
    <w:rsid w:val="00B94929"/>
    <w:rsid w:val="00BA0ACF"/>
    <w:rsid w:val="00BA258E"/>
    <w:rsid w:val="00BA69CF"/>
    <w:rsid w:val="00BA6CFB"/>
    <w:rsid w:val="00BB2C84"/>
    <w:rsid w:val="00BB2E89"/>
    <w:rsid w:val="00BB6657"/>
    <w:rsid w:val="00BB7370"/>
    <w:rsid w:val="00BC0A50"/>
    <w:rsid w:val="00BC4ABE"/>
    <w:rsid w:val="00BD1561"/>
    <w:rsid w:val="00BD1ACB"/>
    <w:rsid w:val="00BD316C"/>
    <w:rsid w:val="00BD4E48"/>
    <w:rsid w:val="00BD50AC"/>
    <w:rsid w:val="00BE1905"/>
    <w:rsid w:val="00BE30C9"/>
    <w:rsid w:val="00BE43DE"/>
    <w:rsid w:val="00BE4825"/>
    <w:rsid w:val="00BF09E7"/>
    <w:rsid w:val="00C15A10"/>
    <w:rsid w:val="00C16407"/>
    <w:rsid w:val="00C22C99"/>
    <w:rsid w:val="00C332FA"/>
    <w:rsid w:val="00C33D09"/>
    <w:rsid w:val="00C340C9"/>
    <w:rsid w:val="00C429FD"/>
    <w:rsid w:val="00C432AC"/>
    <w:rsid w:val="00C4370D"/>
    <w:rsid w:val="00C43C59"/>
    <w:rsid w:val="00C45022"/>
    <w:rsid w:val="00C45ED5"/>
    <w:rsid w:val="00C50D95"/>
    <w:rsid w:val="00C5178B"/>
    <w:rsid w:val="00C56D8B"/>
    <w:rsid w:val="00C56ECC"/>
    <w:rsid w:val="00C628C7"/>
    <w:rsid w:val="00C62BFE"/>
    <w:rsid w:val="00C638A6"/>
    <w:rsid w:val="00C63DE8"/>
    <w:rsid w:val="00C66048"/>
    <w:rsid w:val="00C7251E"/>
    <w:rsid w:val="00C7344B"/>
    <w:rsid w:val="00C76D56"/>
    <w:rsid w:val="00C812F5"/>
    <w:rsid w:val="00C8753A"/>
    <w:rsid w:val="00C90D29"/>
    <w:rsid w:val="00C92C0A"/>
    <w:rsid w:val="00CA2BAF"/>
    <w:rsid w:val="00CB0960"/>
    <w:rsid w:val="00CB1489"/>
    <w:rsid w:val="00CB377E"/>
    <w:rsid w:val="00CC6FC9"/>
    <w:rsid w:val="00CC7791"/>
    <w:rsid w:val="00CD1EED"/>
    <w:rsid w:val="00CD4BC5"/>
    <w:rsid w:val="00CD4F75"/>
    <w:rsid w:val="00CD65AC"/>
    <w:rsid w:val="00CD6FAD"/>
    <w:rsid w:val="00CE76EE"/>
    <w:rsid w:val="00CE7DC3"/>
    <w:rsid w:val="00CF2E7C"/>
    <w:rsid w:val="00D01A87"/>
    <w:rsid w:val="00D01B5D"/>
    <w:rsid w:val="00D11F02"/>
    <w:rsid w:val="00D13529"/>
    <w:rsid w:val="00D149FC"/>
    <w:rsid w:val="00D22F5C"/>
    <w:rsid w:val="00D25ED8"/>
    <w:rsid w:val="00D26BE0"/>
    <w:rsid w:val="00D2716B"/>
    <w:rsid w:val="00D314D3"/>
    <w:rsid w:val="00D47257"/>
    <w:rsid w:val="00D537A7"/>
    <w:rsid w:val="00D57D51"/>
    <w:rsid w:val="00D61483"/>
    <w:rsid w:val="00D63B1E"/>
    <w:rsid w:val="00D64DEB"/>
    <w:rsid w:val="00D67915"/>
    <w:rsid w:val="00D82C62"/>
    <w:rsid w:val="00D85E29"/>
    <w:rsid w:val="00D904C8"/>
    <w:rsid w:val="00D913D5"/>
    <w:rsid w:val="00D91CD1"/>
    <w:rsid w:val="00D92199"/>
    <w:rsid w:val="00D92307"/>
    <w:rsid w:val="00D93EF7"/>
    <w:rsid w:val="00DB0658"/>
    <w:rsid w:val="00DB2DA1"/>
    <w:rsid w:val="00DC315E"/>
    <w:rsid w:val="00DC4135"/>
    <w:rsid w:val="00DC44E5"/>
    <w:rsid w:val="00DC595B"/>
    <w:rsid w:val="00DD4016"/>
    <w:rsid w:val="00DD49B9"/>
    <w:rsid w:val="00DD4D2A"/>
    <w:rsid w:val="00DD7408"/>
    <w:rsid w:val="00DE111B"/>
    <w:rsid w:val="00DE52BC"/>
    <w:rsid w:val="00DF6EAF"/>
    <w:rsid w:val="00E007D4"/>
    <w:rsid w:val="00E034FE"/>
    <w:rsid w:val="00E05383"/>
    <w:rsid w:val="00E054E4"/>
    <w:rsid w:val="00E1094D"/>
    <w:rsid w:val="00E10B3A"/>
    <w:rsid w:val="00E265D0"/>
    <w:rsid w:val="00E2721D"/>
    <w:rsid w:val="00E27A66"/>
    <w:rsid w:val="00E3374A"/>
    <w:rsid w:val="00E33B77"/>
    <w:rsid w:val="00E341CC"/>
    <w:rsid w:val="00E40918"/>
    <w:rsid w:val="00E40A82"/>
    <w:rsid w:val="00E41FB1"/>
    <w:rsid w:val="00E56021"/>
    <w:rsid w:val="00E566D9"/>
    <w:rsid w:val="00E5730A"/>
    <w:rsid w:val="00E706CD"/>
    <w:rsid w:val="00E73604"/>
    <w:rsid w:val="00E7651A"/>
    <w:rsid w:val="00E81479"/>
    <w:rsid w:val="00E8430D"/>
    <w:rsid w:val="00E87CA1"/>
    <w:rsid w:val="00E91DC6"/>
    <w:rsid w:val="00E949C3"/>
    <w:rsid w:val="00E95E8D"/>
    <w:rsid w:val="00E96849"/>
    <w:rsid w:val="00E9730F"/>
    <w:rsid w:val="00EA34AF"/>
    <w:rsid w:val="00EA503A"/>
    <w:rsid w:val="00EB1FFC"/>
    <w:rsid w:val="00EB3B15"/>
    <w:rsid w:val="00EC1F24"/>
    <w:rsid w:val="00EC217E"/>
    <w:rsid w:val="00EC716D"/>
    <w:rsid w:val="00ED15EF"/>
    <w:rsid w:val="00ED2DF6"/>
    <w:rsid w:val="00ED372D"/>
    <w:rsid w:val="00ED3AC3"/>
    <w:rsid w:val="00EE0273"/>
    <w:rsid w:val="00EE05F8"/>
    <w:rsid w:val="00EE2241"/>
    <w:rsid w:val="00EE4F78"/>
    <w:rsid w:val="00EE6D38"/>
    <w:rsid w:val="00EF101E"/>
    <w:rsid w:val="00EF6F0E"/>
    <w:rsid w:val="00EF75A5"/>
    <w:rsid w:val="00F03917"/>
    <w:rsid w:val="00F03CB7"/>
    <w:rsid w:val="00F05BC8"/>
    <w:rsid w:val="00F07254"/>
    <w:rsid w:val="00F12AAB"/>
    <w:rsid w:val="00F15CAF"/>
    <w:rsid w:val="00F16917"/>
    <w:rsid w:val="00F2001D"/>
    <w:rsid w:val="00F27976"/>
    <w:rsid w:val="00F304B5"/>
    <w:rsid w:val="00F33BD9"/>
    <w:rsid w:val="00F3671C"/>
    <w:rsid w:val="00F3684E"/>
    <w:rsid w:val="00F37E85"/>
    <w:rsid w:val="00F37F6D"/>
    <w:rsid w:val="00F40CD8"/>
    <w:rsid w:val="00F4166C"/>
    <w:rsid w:val="00F41E7C"/>
    <w:rsid w:val="00F45BCF"/>
    <w:rsid w:val="00F46334"/>
    <w:rsid w:val="00F4708C"/>
    <w:rsid w:val="00F47621"/>
    <w:rsid w:val="00F47A72"/>
    <w:rsid w:val="00F50DF8"/>
    <w:rsid w:val="00F50EBF"/>
    <w:rsid w:val="00F52878"/>
    <w:rsid w:val="00F52F06"/>
    <w:rsid w:val="00F57047"/>
    <w:rsid w:val="00F57B52"/>
    <w:rsid w:val="00F60709"/>
    <w:rsid w:val="00F717B9"/>
    <w:rsid w:val="00F723F7"/>
    <w:rsid w:val="00F762AB"/>
    <w:rsid w:val="00F82DCA"/>
    <w:rsid w:val="00F8542D"/>
    <w:rsid w:val="00F86DC9"/>
    <w:rsid w:val="00F92943"/>
    <w:rsid w:val="00FA31B3"/>
    <w:rsid w:val="00FA354C"/>
    <w:rsid w:val="00FA354E"/>
    <w:rsid w:val="00FA448D"/>
    <w:rsid w:val="00FA56A8"/>
    <w:rsid w:val="00FA7556"/>
    <w:rsid w:val="00FB06E6"/>
    <w:rsid w:val="00FC0D18"/>
    <w:rsid w:val="00FC2A83"/>
    <w:rsid w:val="00FC335F"/>
    <w:rsid w:val="00FC605C"/>
    <w:rsid w:val="00FC6BB0"/>
    <w:rsid w:val="00FC701C"/>
    <w:rsid w:val="00FD1A5E"/>
    <w:rsid w:val="00FD2021"/>
    <w:rsid w:val="00FD4344"/>
    <w:rsid w:val="00FE0963"/>
    <w:rsid w:val="00FE7047"/>
    <w:rsid w:val="00FF0D05"/>
    <w:rsid w:val="00FF26B3"/>
    <w:rsid w:val="00FF5C25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0AFCF8"/>
  <w15:chartTrackingRefBased/>
  <w15:docId w15:val="{E980221D-1777-4884-ACAA-FED8DD43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60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FD1A5E"/>
    <w:rPr>
      <w:i/>
      <w:iCs/>
    </w:rPr>
  </w:style>
  <w:style w:type="paragraph" w:styleId="NormalnyWeb">
    <w:name w:val="Normal (Web)"/>
    <w:basedOn w:val="Normalny"/>
    <w:uiPriority w:val="99"/>
    <w:unhideWhenUsed/>
    <w:rsid w:val="00EF101E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5A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5ABE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5AB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462889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6360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725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85F46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4750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k-sa.pl/nabor-do-projektu-pn-poprawa-bezpieczenstwa-na-skrzyzowaniach-kolejowo-drogowy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AFBFA-01DE-43B5-BD0B-DF78C7FBB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Rusza nabór do projektu dot. przebudowy przejazdów kolejowo-drogowych na skrzyżowania wielopoziomowe</vt:lpstr>
    </vt:vector>
  </TitlesOfParts>
  <Company>PKP PLK S.A.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Rusza nabór do projektu dot. przebudowy przejazdów kolejowo-drogowych na skrzyżowania wielopoziomowe</dc:title>
  <dc:subject/>
  <dc:creator>Joanna.Kursa@plk-sa.pl</dc:creator>
  <cp:keywords/>
  <dc:description/>
  <cp:lastModifiedBy>Dudzińska Maria</cp:lastModifiedBy>
  <cp:revision>2</cp:revision>
  <cp:lastPrinted>2022-05-31T09:02:00Z</cp:lastPrinted>
  <dcterms:created xsi:type="dcterms:W3CDTF">2024-08-05T13:21:00Z</dcterms:created>
  <dcterms:modified xsi:type="dcterms:W3CDTF">2024-08-05T13:21:00Z</dcterms:modified>
</cp:coreProperties>
</file>