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0ADB" w14:textId="41BFB765" w:rsidR="00FD2021" w:rsidRPr="00972E40" w:rsidRDefault="002B0273" w:rsidP="00972E40">
      <w:pPr>
        <w:spacing w:before="1440" w:after="120" w:line="360" w:lineRule="auto"/>
        <w:jc w:val="right"/>
        <w:rPr>
          <w:rFonts w:cs="Arial"/>
        </w:rPr>
      </w:pPr>
      <w:r>
        <w:rPr>
          <w:rFonts w:cs="Arial"/>
        </w:rPr>
        <w:t>Warszawa</w:t>
      </w:r>
      <w:r w:rsidR="009D1AEB">
        <w:rPr>
          <w:rFonts w:cs="Arial"/>
        </w:rPr>
        <w:t>,</w:t>
      </w:r>
      <w:r w:rsidR="001F2AA1">
        <w:rPr>
          <w:rFonts w:cs="Arial"/>
        </w:rPr>
        <w:t xml:space="preserve"> </w:t>
      </w:r>
      <w:r w:rsidR="00075E8D">
        <w:rPr>
          <w:rFonts w:cs="Arial"/>
        </w:rPr>
        <w:t>11 lipca</w:t>
      </w:r>
      <w:r w:rsidR="00006BD2">
        <w:rPr>
          <w:rFonts w:cs="Arial"/>
        </w:rPr>
        <w:t xml:space="preserve"> </w:t>
      </w:r>
      <w:r w:rsidR="008A1B2B">
        <w:rPr>
          <w:rFonts w:cs="Arial"/>
        </w:rPr>
        <w:t>202</w:t>
      </w:r>
      <w:r w:rsidR="00CE7DC3">
        <w:rPr>
          <w:rFonts w:cs="Arial"/>
        </w:rPr>
        <w:t>4</w:t>
      </w:r>
      <w:r w:rsidR="009D1AEB" w:rsidRPr="003D74BF">
        <w:rPr>
          <w:rFonts w:cs="Arial"/>
        </w:rPr>
        <w:t xml:space="preserve"> r.</w:t>
      </w:r>
    </w:p>
    <w:p w14:paraId="730B47F9" w14:textId="668661AD" w:rsidR="00CE7DC3" w:rsidRPr="0013436D" w:rsidRDefault="005E5BCD" w:rsidP="00CE7DC3">
      <w:pPr>
        <w:pStyle w:val="Nagwek1"/>
        <w:spacing w:before="0" w:after="160" w:line="360" w:lineRule="auto"/>
        <w:rPr>
          <w:sz w:val="22"/>
          <w:szCs w:val="22"/>
        </w:rPr>
      </w:pPr>
      <w:r w:rsidRPr="0013436D">
        <w:rPr>
          <w:sz w:val="22"/>
          <w:szCs w:val="22"/>
        </w:rPr>
        <w:t xml:space="preserve">Kolej na rower </w:t>
      </w:r>
      <w:r w:rsidR="00BC5778" w:rsidRPr="0013436D">
        <w:rPr>
          <w:sz w:val="22"/>
          <w:szCs w:val="22"/>
        </w:rPr>
        <w:t>–</w:t>
      </w:r>
      <w:r w:rsidRPr="0013436D">
        <w:rPr>
          <w:sz w:val="22"/>
          <w:szCs w:val="22"/>
        </w:rPr>
        <w:t xml:space="preserve"> </w:t>
      </w:r>
      <w:r w:rsidR="00BC5778" w:rsidRPr="0013436D">
        <w:rPr>
          <w:sz w:val="22"/>
          <w:szCs w:val="22"/>
        </w:rPr>
        <w:t>ponad 12,5 tys. stojaków rowerowych nie tylko na wakacje</w:t>
      </w:r>
    </w:p>
    <w:p w14:paraId="019FC6A6" w14:textId="09D27B57" w:rsidR="00365C86" w:rsidRDefault="00C628C7" w:rsidP="00C628C7">
      <w:pPr>
        <w:spacing w:line="360" w:lineRule="auto"/>
        <w:rPr>
          <w:b/>
        </w:rPr>
      </w:pPr>
      <w:r w:rsidRPr="00957725">
        <w:rPr>
          <w:b/>
        </w:rPr>
        <w:t xml:space="preserve">Pasażerowie - rowerzyści </w:t>
      </w:r>
      <w:r w:rsidR="00365C86">
        <w:rPr>
          <w:b/>
        </w:rPr>
        <w:t xml:space="preserve">mają dostęp do </w:t>
      </w:r>
      <w:r w:rsidRPr="00957725">
        <w:rPr>
          <w:b/>
        </w:rPr>
        <w:t xml:space="preserve">ponad </w:t>
      </w:r>
      <w:r w:rsidR="009A0056">
        <w:rPr>
          <w:b/>
        </w:rPr>
        <w:t>1</w:t>
      </w:r>
      <w:r w:rsidR="007D4AF1">
        <w:rPr>
          <w:b/>
        </w:rPr>
        <w:t>2</w:t>
      </w:r>
      <w:r w:rsidR="00365C86">
        <w:rPr>
          <w:b/>
        </w:rPr>
        <w:t>,5</w:t>
      </w:r>
      <w:r w:rsidR="009A0056">
        <w:rPr>
          <w:b/>
        </w:rPr>
        <w:t xml:space="preserve"> tys.</w:t>
      </w:r>
      <w:r w:rsidRPr="00957725">
        <w:rPr>
          <w:b/>
        </w:rPr>
        <w:t xml:space="preserve"> stojaków rowerowych </w:t>
      </w:r>
      <w:r w:rsidR="00365C86">
        <w:rPr>
          <w:b/>
        </w:rPr>
        <w:t xml:space="preserve">rozmieszczonych na </w:t>
      </w:r>
      <w:r w:rsidRPr="00957725">
        <w:rPr>
          <w:b/>
        </w:rPr>
        <w:t>pon</w:t>
      </w:r>
      <w:r w:rsidR="00012E35">
        <w:rPr>
          <w:b/>
        </w:rPr>
        <w:t xml:space="preserve">ad </w:t>
      </w:r>
      <w:r w:rsidR="007D4AF1">
        <w:rPr>
          <w:b/>
        </w:rPr>
        <w:t>23</w:t>
      </w:r>
      <w:r w:rsidR="009A0056">
        <w:rPr>
          <w:b/>
        </w:rPr>
        <w:t>00</w:t>
      </w:r>
      <w:r w:rsidR="00012E35">
        <w:rPr>
          <w:b/>
        </w:rPr>
        <w:t xml:space="preserve"> stacjach i przystankach</w:t>
      </w:r>
      <w:r w:rsidRPr="00957725">
        <w:rPr>
          <w:b/>
        </w:rPr>
        <w:t xml:space="preserve">. </w:t>
      </w:r>
      <w:r w:rsidR="00365C86" w:rsidRPr="00365C86">
        <w:rPr>
          <w:b/>
        </w:rPr>
        <w:t xml:space="preserve">Co roku liczba rowerowych “parkingów” obok kolei rośnie. </w:t>
      </w:r>
      <w:r w:rsidR="00AB1142" w:rsidRPr="00AB1142">
        <w:rPr>
          <w:b/>
        </w:rPr>
        <w:t>Naszym celem jest zapewnienie najdogodniejszych warunków podróżowania dwoma ekologicznymi środkami transportu: rowerem i pociągiem</w:t>
      </w:r>
      <w:r w:rsidR="00AB1142">
        <w:rPr>
          <w:b/>
        </w:rPr>
        <w:t>.</w:t>
      </w:r>
    </w:p>
    <w:p w14:paraId="59EF944B" w14:textId="3705A5A1" w:rsidR="0016102A" w:rsidRPr="000A66DB" w:rsidRDefault="0016102A" w:rsidP="00C628C7">
      <w:pPr>
        <w:spacing w:line="360" w:lineRule="auto"/>
        <w:rPr>
          <w:color w:val="000000" w:themeColor="text1"/>
        </w:rPr>
      </w:pPr>
      <w:r w:rsidRPr="0016102A">
        <w:t>Montując stojaki rowerowe przy stacjach, przystankach i dworcach, ułatwia</w:t>
      </w:r>
      <w:r w:rsidR="00BB2E89">
        <w:t>my</w:t>
      </w:r>
      <w:r w:rsidRPr="0016102A">
        <w:t xml:space="preserve"> dostęp do kolei oraz promuj</w:t>
      </w:r>
      <w:r w:rsidR="00BB2E89">
        <w:t>emy</w:t>
      </w:r>
      <w:r w:rsidRPr="0016102A">
        <w:t xml:space="preserve"> korzystny dla środowiska i zdrowy styl życia. W 202</w:t>
      </w:r>
      <w:r w:rsidR="005756B9">
        <w:t>4</w:t>
      </w:r>
      <w:r w:rsidRPr="0016102A">
        <w:t xml:space="preserve"> roku PKP Polskie Linie Kolejowe S.A. </w:t>
      </w:r>
      <w:r w:rsidRPr="007A2E67">
        <w:rPr>
          <w:color w:val="000000" w:themeColor="text1"/>
        </w:rPr>
        <w:t xml:space="preserve">zamontują ponad </w:t>
      </w:r>
      <w:r w:rsidR="00405A45">
        <w:rPr>
          <w:color w:val="000000" w:themeColor="text1"/>
        </w:rPr>
        <w:t>7</w:t>
      </w:r>
      <w:r w:rsidRPr="007A2E67">
        <w:rPr>
          <w:color w:val="000000" w:themeColor="text1"/>
        </w:rPr>
        <w:t xml:space="preserve">00 nowych stojaków rowerowych. W ubiegłym roku liczba stojaków wzrosła o ponad </w:t>
      </w:r>
      <w:r w:rsidR="007A2E67" w:rsidRPr="007A2E67">
        <w:rPr>
          <w:color w:val="000000" w:themeColor="text1"/>
        </w:rPr>
        <w:t>7</w:t>
      </w:r>
      <w:r w:rsidRPr="007A2E67">
        <w:rPr>
          <w:color w:val="000000" w:themeColor="text1"/>
        </w:rPr>
        <w:t xml:space="preserve">00 na </w:t>
      </w:r>
      <w:r w:rsidR="003203F1">
        <w:rPr>
          <w:color w:val="000000" w:themeColor="text1"/>
        </w:rPr>
        <w:t xml:space="preserve">blisko </w:t>
      </w:r>
      <w:r w:rsidRPr="000A66DB">
        <w:rPr>
          <w:color w:val="000000" w:themeColor="text1"/>
        </w:rPr>
        <w:t>1</w:t>
      </w:r>
      <w:r w:rsidR="003203F1">
        <w:rPr>
          <w:color w:val="000000" w:themeColor="text1"/>
        </w:rPr>
        <w:t>9</w:t>
      </w:r>
      <w:r w:rsidR="000A66DB" w:rsidRPr="000A66DB">
        <w:rPr>
          <w:color w:val="000000" w:themeColor="text1"/>
        </w:rPr>
        <w:t>0</w:t>
      </w:r>
      <w:r w:rsidRPr="000A66DB">
        <w:rPr>
          <w:color w:val="000000" w:themeColor="text1"/>
        </w:rPr>
        <w:t xml:space="preserve"> stacjach i przystankach</w:t>
      </w:r>
      <w:r w:rsidR="000A66DB" w:rsidRPr="000A66DB">
        <w:rPr>
          <w:color w:val="000000" w:themeColor="text1"/>
        </w:rPr>
        <w:t>.</w:t>
      </w:r>
    </w:p>
    <w:p w14:paraId="15AE3B79" w14:textId="5790376A" w:rsidR="00C628C7" w:rsidRPr="00F37E85" w:rsidRDefault="00D63B1E" w:rsidP="00F37E85">
      <w:pPr>
        <w:pStyle w:val="Nagwek2"/>
        <w:spacing w:before="0" w:after="160" w:line="360" w:lineRule="auto"/>
      </w:pPr>
      <w:r w:rsidRPr="00F37E85">
        <w:rPr>
          <w:rStyle w:val="Pogrubienie"/>
          <w:b/>
          <w:bCs w:val="0"/>
        </w:rPr>
        <w:t>Ponad 1</w:t>
      </w:r>
      <w:r w:rsidR="000A66DB">
        <w:rPr>
          <w:rStyle w:val="Pogrubienie"/>
          <w:b/>
          <w:bCs w:val="0"/>
        </w:rPr>
        <w:t>2</w:t>
      </w:r>
      <w:r w:rsidRPr="00F37E85">
        <w:rPr>
          <w:rStyle w:val="Pogrubienie"/>
          <w:b/>
          <w:bCs w:val="0"/>
        </w:rPr>
        <w:t>,</w:t>
      </w:r>
      <w:r w:rsidR="000A66DB">
        <w:rPr>
          <w:rStyle w:val="Pogrubienie"/>
          <w:b/>
          <w:bCs w:val="0"/>
        </w:rPr>
        <w:t>5</w:t>
      </w:r>
      <w:r w:rsidRPr="00F37E85">
        <w:rPr>
          <w:rStyle w:val="Pogrubienie"/>
          <w:b/>
          <w:bCs w:val="0"/>
        </w:rPr>
        <w:t xml:space="preserve"> tys. </w:t>
      </w:r>
      <w:r w:rsidR="00C628C7" w:rsidRPr="00F37E85">
        <w:rPr>
          <w:rStyle w:val="Pogrubienie"/>
          <w:b/>
          <w:bCs w:val="0"/>
        </w:rPr>
        <w:t>stojaków przy peronach</w:t>
      </w:r>
    </w:p>
    <w:p w14:paraId="582C4182" w14:textId="79C3ED55" w:rsidR="00C628C7" w:rsidRDefault="00C628C7" w:rsidP="00C628C7">
      <w:pPr>
        <w:spacing w:line="360" w:lineRule="auto"/>
      </w:pPr>
      <w:r w:rsidRPr="00CF675F">
        <w:t xml:space="preserve">Na ponad </w:t>
      </w:r>
      <w:r w:rsidR="000A66DB">
        <w:t>23</w:t>
      </w:r>
      <w:r w:rsidR="00B444D0">
        <w:t>00</w:t>
      </w:r>
      <w:r>
        <w:t xml:space="preserve"> </w:t>
      </w:r>
      <w:r w:rsidRPr="00CF675F">
        <w:t xml:space="preserve">stacjach i przystankach </w:t>
      </w:r>
      <w:r w:rsidR="00D47257">
        <w:t xml:space="preserve">kolejowych w Polsce </w:t>
      </w:r>
      <w:r>
        <w:t xml:space="preserve">znajduje się </w:t>
      </w:r>
      <w:r w:rsidR="00B444D0">
        <w:t>1</w:t>
      </w:r>
      <w:r w:rsidR="000A66DB">
        <w:t>2</w:t>
      </w:r>
      <w:r w:rsidR="00B444D0">
        <w:t>,</w:t>
      </w:r>
      <w:r w:rsidR="000A66DB">
        <w:t>5</w:t>
      </w:r>
      <w:r w:rsidR="00B444D0">
        <w:t xml:space="preserve"> tys.</w:t>
      </w:r>
      <w:r w:rsidRPr="00CF675F">
        <w:t xml:space="preserve"> stojaków rowerowych. </w:t>
      </w:r>
      <w:r w:rsidR="00BB2E89">
        <w:t>S</w:t>
      </w:r>
      <w:r w:rsidR="00D47257" w:rsidRPr="00D47257">
        <w:t>tojaki są montowane jak najbliżej peronów, w miejscach oświetlonych. Dzięki temu rozwiązaniu pasażerowie, którzy podróżują rowerem, mają wygodniejszy dostęp do kolei, a ich jednoślady są lepiej chronione. </w:t>
      </w:r>
      <w:r w:rsidRPr="00CF675F">
        <w:t xml:space="preserve">Montaż konstrukcji – ważnych dla pasażerów korzystających z rowerów, </w:t>
      </w:r>
      <w:r w:rsidR="00D47257">
        <w:t xml:space="preserve">finansowany jest zarówno ze środków budżetowych, jak i projektów współfinansowanych ze środków unijnych. </w:t>
      </w:r>
    </w:p>
    <w:p w14:paraId="34DA0D0A" w14:textId="64365F88" w:rsidR="00C628C7" w:rsidRPr="0039610E" w:rsidRDefault="00C628C7" w:rsidP="00C628C7">
      <w:pPr>
        <w:spacing w:line="360" w:lineRule="auto"/>
        <w:rPr>
          <w:color w:val="000000" w:themeColor="text1"/>
        </w:rPr>
      </w:pPr>
      <w:r w:rsidRPr="00722E15">
        <w:rPr>
          <w:color w:val="000000" w:themeColor="text1"/>
        </w:rPr>
        <w:t>W 202</w:t>
      </w:r>
      <w:r w:rsidR="00BB2E89" w:rsidRPr="00722E15">
        <w:rPr>
          <w:color w:val="000000" w:themeColor="text1"/>
        </w:rPr>
        <w:t>3</w:t>
      </w:r>
      <w:r w:rsidRPr="00722E15">
        <w:rPr>
          <w:color w:val="000000" w:themeColor="text1"/>
        </w:rPr>
        <w:t xml:space="preserve"> r. najwięcej stanowisk dla rowerów zamontowa</w:t>
      </w:r>
      <w:r w:rsidR="00BB2E89" w:rsidRPr="00722E15">
        <w:rPr>
          <w:color w:val="000000" w:themeColor="text1"/>
        </w:rPr>
        <w:t xml:space="preserve">liśmy </w:t>
      </w:r>
      <w:r w:rsidRPr="00722E15">
        <w:rPr>
          <w:color w:val="000000" w:themeColor="text1"/>
        </w:rPr>
        <w:t>w </w:t>
      </w:r>
      <w:r w:rsidR="0084099A" w:rsidRPr="00722E15">
        <w:rPr>
          <w:rStyle w:val="Pogrubienie"/>
          <w:color w:val="000000" w:themeColor="text1"/>
        </w:rPr>
        <w:t>województwie</w:t>
      </w:r>
      <w:r w:rsidRPr="00722E15">
        <w:rPr>
          <w:rStyle w:val="Pogrubienie"/>
          <w:color w:val="000000" w:themeColor="text1"/>
        </w:rPr>
        <w:t xml:space="preserve"> </w:t>
      </w:r>
      <w:r w:rsidR="00722E15" w:rsidRPr="00722E15">
        <w:rPr>
          <w:rStyle w:val="Pogrubienie"/>
          <w:color w:val="000000" w:themeColor="text1"/>
        </w:rPr>
        <w:t>podkarpackim</w:t>
      </w:r>
      <w:r w:rsidRPr="00722E15">
        <w:rPr>
          <w:color w:val="000000" w:themeColor="text1"/>
        </w:rPr>
        <w:t xml:space="preserve"> – </w:t>
      </w:r>
      <w:r w:rsidR="0084099A" w:rsidRPr="00722E15">
        <w:rPr>
          <w:color w:val="000000" w:themeColor="text1"/>
        </w:rPr>
        <w:t xml:space="preserve">około </w:t>
      </w:r>
      <w:r w:rsidR="00722E15" w:rsidRPr="00722E15">
        <w:rPr>
          <w:color w:val="000000" w:themeColor="text1"/>
        </w:rPr>
        <w:t xml:space="preserve">200 </w:t>
      </w:r>
      <w:r w:rsidR="0084099A" w:rsidRPr="00722E15">
        <w:rPr>
          <w:color w:val="000000" w:themeColor="text1"/>
        </w:rPr>
        <w:t>stojaków</w:t>
      </w:r>
      <w:r w:rsidRPr="00722E15">
        <w:rPr>
          <w:color w:val="000000" w:themeColor="text1"/>
        </w:rPr>
        <w:t xml:space="preserve"> </w:t>
      </w:r>
      <w:r w:rsidRPr="00CF675F">
        <w:t xml:space="preserve">na </w:t>
      </w:r>
      <w:r w:rsidR="00722E15">
        <w:t>42</w:t>
      </w:r>
      <w:r w:rsidR="0084099A">
        <w:t xml:space="preserve"> </w:t>
      </w:r>
      <w:r w:rsidRPr="00CF675F">
        <w:t xml:space="preserve">stacjach i przystankach. </w:t>
      </w:r>
      <w:r w:rsidR="00260EBA" w:rsidRPr="008A3EF8">
        <w:rPr>
          <w:color w:val="000000" w:themeColor="text1"/>
        </w:rPr>
        <w:t xml:space="preserve">Po </w:t>
      </w:r>
      <w:r w:rsidR="008A3EF8" w:rsidRPr="008A3EF8">
        <w:rPr>
          <w:color w:val="000000" w:themeColor="text1"/>
        </w:rPr>
        <w:t>20</w:t>
      </w:r>
      <w:r w:rsidR="00260EBA" w:rsidRPr="008A3EF8">
        <w:rPr>
          <w:color w:val="000000" w:themeColor="text1"/>
        </w:rPr>
        <w:t xml:space="preserve"> </w:t>
      </w:r>
      <w:r w:rsidRPr="008A3EF8">
        <w:rPr>
          <w:color w:val="000000" w:themeColor="text1"/>
        </w:rPr>
        <w:t>nowych stojaków mają rowerzyści</w:t>
      </w:r>
      <w:r w:rsidR="005632C3" w:rsidRPr="008A3EF8">
        <w:rPr>
          <w:color w:val="000000" w:themeColor="text1"/>
        </w:rPr>
        <w:t xml:space="preserve"> </w:t>
      </w:r>
      <w:r w:rsidRPr="008A3EF8">
        <w:rPr>
          <w:color w:val="000000" w:themeColor="text1"/>
        </w:rPr>
        <w:t xml:space="preserve">w </w:t>
      </w:r>
      <w:r w:rsidR="008A3EF8" w:rsidRPr="008A3EF8">
        <w:rPr>
          <w:color w:val="000000" w:themeColor="text1"/>
        </w:rPr>
        <w:t>Kolbuszowej i Ropczycach</w:t>
      </w:r>
      <w:r w:rsidR="00D143F0">
        <w:rPr>
          <w:color w:val="000000" w:themeColor="text1"/>
        </w:rPr>
        <w:t xml:space="preserve">, </w:t>
      </w:r>
      <w:r w:rsidR="00260EBA" w:rsidRPr="008A3EF8">
        <w:rPr>
          <w:color w:val="000000" w:themeColor="text1"/>
        </w:rPr>
        <w:t>po 5</w:t>
      </w:r>
      <w:r w:rsidRPr="008A3EF8">
        <w:rPr>
          <w:color w:val="000000" w:themeColor="text1"/>
        </w:rPr>
        <w:t xml:space="preserve"> </w:t>
      </w:r>
      <w:r w:rsidR="00260EBA" w:rsidRPr="008A3EF8">
        <w:rPr>
          <w:color w:val="000000" w:themeColor="text1"/>
        </w:rPr>
        <w:t>przybyło</w:t>
      </w:r>
      <w:r w:rsidRPr="008A3EF8">
        <w:rPr>
          <w:color w:val="000000" w:themeColor="text1"/>
        </w:rPr>
        <w:t xml:space="preserve"> w </w:t>
      </w:r>
      <w:r w:rsidR="008A3EF8" w:rsidRPr="008A3EF8">
        <w:rPr>
          <w:color w:val="000000" w:themeColor="text1"/>
        </w:rPr>
        <w:t>Żarnowie</w:t>
      </w:r>
      <w:r w:rsidR="005632C3" w:rsidRPr="008A3EF8">
        <w:rPr>
          <w:color w:val="000000" w:themeColor="text1"/>
        </w:rPr>
        <w:t xml:space="preserve">, </w:t>
      </w:r>
      <w:r w:rsidR="008A3EF8" w:rsidRPr="008A3EF8">
        <w:rPr>
          <w:color w:val="000000" w:themeColor="text1"/>
        </w:rPr>
        <w:t>Mielcu</w:t>
      </w:r>
      <w:r w:rsidR="005632C3" w:rsidRPr="008A3EF8">
        <w:rPr>
          <w:color w:val="000000" w:themeColor="text1"/>
        </w:rPr>
        <w:t xml:space="preserve"> i</w:t>
      </w:r>
      <w:r w:rsidR="008A3EF8" w:rsidRPr="008A3EF8">
        <w:rPr>
          <w:color w:val="000000" w:themeColor="text1"/>
        </w:rPr>
        <w:t xml:space="preserve"> Medyce</w:t>
      </w:r>
      <w:r w:rsidR="005632C3" w:rsidRPr="00B60673">
        <w:rPr>
          <w:color w:val="000000" w:themeColor="text1"/>
        </w:rPr>
        <w:t>,</w:t>
      </w:r>
      <w:r w:rsidRPr="00B60673">
        <w:rPr>
          <w:color w:val="000000" w:themeColor="text1"/>
        </w:rPr>
        <w:t xml:space="preserve"> </w:t>
      </w:r>
      <w:r w:rsidR="00B60673" w:rsidRPr="00B60673">
        <w:rPr>
          <w:color w:val="000000" w:themeColor="text1"/>
        </w:rPr>
        <w:t>6</w:t>
      </w:r>
      <w:r w:rsidR="005632C3" w:rsidRPr="00B60673">
        <w:rPr>
          <w:color w:val="000000" w:themeColor="text1"/>
        </w:rPr>
        <w:t xml:space="preserve"> stanęło w </w:t>
      </w:r>
      <w:r w:rsidR="00B60673" w:rsidRPr="00B60673">
        <w:rPr>
          <w:color w:val="000000" w:themeColor="text1"/>
        </w:rPr>
        <w:t>Sanoku i Komańczy</w:t>
      </w:r>
      <w:r w:rsidR="005632C3" w:rsidRPr="00B60673">
        <w:rPr>
          <w:color w:val="000000" w:themeColor="text1"/>
        </w:rPr>
        <w:t xml:space="preserve">, </w:t>
      </w:r>
      <w:r w:rsidR="008A3EF8" w:rsidRPr="00B60673">
        <w:rPr>
          <w:color w:val="000000" w:themeColor="text1"/>
        </w:rPr>
        <w:t>35</w:t>
      </w:r>
      <w:r w:rsidR="005632C3" w:rsidRPr="00B60673">
        <w:rPr>
          <w:color w:val="000000" w:themeColor="text1"/>
        </w:rPr>
        <w:t xml:space="preserve"> zostało postawionych w </w:t>
      </w:r>
      <w:r w:rsidR="008A3EF8" w:rsidRPr="00B60673">
        <w:rPr>
          <w:color w:val="000000" w:themeColor="text1"/>
        </w:rPr>
        <w:t>Rzeszowie</w:t>
      </w:r>
      <w:r w:rsidR="005632C3" w:rsidRPr="00B60673">
        <w:rPr>
          <w:color w:val="000000" w:themeColor="text1"/>
        </w:rPr>
        <w:t xml:space="preserve">. </w:t>
      </w:r>
      <w:r w:rsidR="00260EBA" w:rsidRPr="00B60673">
        <w:rPr>
          <w:color w:val="000000" w:themeColor="text1"/>
        </w:rPr>
        <w:t xml:space="preserve">W woj. </w:t>
      </w:r>
      <w:r w:rsidR="0039610E" w:rsidRPr="00B60673">
        <w:rPr>
          <w:color w:val="000000" w:themeColor="text1"/>
        </w:rPr>
        <w:t>podkarpackim</w:t>
      </w:r>
      <w:r w:rsidRPr="00B60673">
        <w:rPr>
          <w:color w:val="000000" w:themeColor="text1"/>
        </w:rPr>
        <w:t xml:space="preserve"> </w:t>
      </w:r>
      <w:r w:rsidRPr="0039610E">
        <w:rPr>
          <w:color w:val="000000" w:themeColor="text1"/>
        </w:rPr>
        <w:t xml:space="preserve">rowerzyści mogą </w:t>
      </w:r>
      <w:r w:rsidR="00D143F0">
        <w:rPr>
          <w:color w:val="000000" w:themeColor="text1"/>
        </w:rPr>
        <w:t xml:space="preserve">zatem </w:t>
      </w:r>
      <w:r w:rsidRPr="0039610E">
        <w:rPr>
          <w:color w:val="000000" w:themeColor="text1"/>
        </w:rPr>
        <w:t xml:space="preserve">korzystać z ponad </w:t>
      </w:r>
      <w:r w:rsidR="0039610E" w:rsidRPr="0039610E">
        <w:rPr>
          <w:color w:val="000000" w:themeColor="text1"/>
        </w:rPr>
        <w:t>73</w:t>
      </w:r>
      <w:r w:rsidR="00586265" w:rsidRPr="0039610E">
        <w:rPr>
          <w:color w:val="000000" w:themeColor="text1"/>
        </w:rPr>
        <w:t>0</w:t>
      </w:r>
      <w:r w:rsidRPr="0039610E">
        <w:rPr>
          <w:color w:val="000000" w:themeColor="text1"/>
        </w:rPr>
        <w:t xml:space="preserve"> stojaków na </w:t>
      </w:r>
      <w:r w:rsidR="00586265" w:rsidRPr="0039610E">
        <w:rPr>
          <w:color w:val="000000" w:themeColor="text1"/>
        </w:rPr>
        <w:t>ponad 1</w:t>
      </w:r>
      <w:r w:rsidR="0039610E" w:rsidRPr="0039610E">
        <w:rPr>
          <w:color w:val="000000" w:themeColor="text1"/>
        </w:rPr>
        <w:t>4</w:t>
      </w:r>
      <w:r w:rsidR="00586265" w:rsidRPr="0039610E">
        <w:rPr>
          <w:color w:val="000000" w:themeColor="text1"/>
        </w:rPr>
        <w:t xml:space="preserve">0 </w:t>
      </w:r>
      <w:r w:rsidRPr="0039610E">
        <w:rPr>
          <w:color w:val="000000" w:themeColor="text1"/>
        </w:rPr>
        <w:t>stacjach i przystankach.</w:t>
      </w:r>
    </w:p>
    <w:p w14:paraId="2C33194B" w14:textId="31EB6791" w:rsidR="00C628C7" w:rsidRPr="007834A0" w:rsidRDefault="00C628C7" w:rsidP="00C628C7">
      <w:pPr>
        <w:spacing w:line="360" w:lineRule="auto"/>
        <w:rPr>
          <w:color w:val="FF0000"/>
        </w:rPr>
      </w:pPr>
      <w:r w:rsidRPr="00F3671C">
        <w:rPr>
          <w:color w:val="000000" w:themeColor="text1"/>
        </w:rPr>
        <w:t>W </w:t>
      </w:r>
      <w:r w:rsidRPr="00F3671C">
        <w:rPr>
          <w:rStyle w:val="Pogrubienie"/>
          <w:color w:val="000000" w:themeColor="text1"/>
        </w:rPr>
        <w:t xml:space="preserve">województwie </w:t>
      </w:r>
      <w:r w:rsidR="00F3671C" w:rsidRPr="00F3671C">
        <w:rPr>
          <w:rStyle w:val="Pogrubienie"/>
          <w:color w:val="000000" w:themeColor="text1"/>
        </w:rPr>
        <w:t>wielkopolskim</w:t>
      </w:r>
      <w:r w:rsidR="0084099A" w:rsidRPr="00F3671C">
        <w:rPr>
          <w:rStyle w:val="Pogrubienie"/>
          <w:color w:val="000000" w:themeColor="text1"/>
        </w:rPr>
        <w:t xml:space="preserve"> </w:t>
      </w:r>
      <w:r w:rsidRPr="00F3671C">
        <w:rPr>
          <w:color w:val="000000" w:themeColor="text1"/>
        </w:rPr>
        <w:t>w ubiegłym roku</w:t>
      </w:r>
      <w:r w:rsidR="00D314D3" w:rsidRPr="00F3671C">
        <w:rPr>
          <w:color w:val="000000" w:themeColor="text1"/>
        </w:rPr>
        <w:t xml:space="preserve"> zostało zamontowanych</w:t>
      </w:r>
      <w:r w:rsidRPr="00F3671C">
        <w:rPr>
          <w:color w:val="000000" w:themeColor="text1"/>
        </w:rPr>
        <w:t xml:space="preserve"> </w:t>
      </w:r>
      <w:r w:rsidR="0084099A" w:rsidRPr="00F3671C">
        <w:rPr>
          <w:color w:val="000000" w:themeColor="text1"/>
        </w:rPr>
        <w:t>1</w:t>
      </w:r>
      <w:r w:rsidR="00F3671C">
        <w:rPr>
          <w:color w:val="000000" w:themeColor="text1"/>
        </w:rPr>
        <w:t>46</w:t>
      </w:r>
      <w:r w:rsidRPr="00F3671C">
        <w:rPr>
          <w:color w:val="000000" w:themeColor="text1"/>
        </w:rPr>
        <w:t xml:space="preserve"> stojaków na </w:t>
      </w:r>
      <w:r w:rsidR="00F3671C">
        <w:rPr>
          <w:color w:val="000000" w:themeColor="text1"/>
        </w:rPr>
        <w:t>11</w:t>
      </w:r>
      <w:r w:rsidR="0084099A" w:rsidRPr="00F3671C">
        <w:rPr>
          <w:color w:val="000000" w:themeColor="text1"/>
        </w:rPr>
        <w:t xml:space="preserve"> </w:t>
      </w:r>
      <w:r w:rsidRPr="00F3671C">
        <w:rPr>
          <w:color w:val="000000" w:themeColor="text1"/>
        </w:rPr>
        <w:t xml:space="preserve">stacjach i przystankach. </w:t>
      </w:r>
      <w:r w:rsidR="00D143F0">
        <w:rPr>
          <w:color w:val="000000" w:themeColor="text1"/>
        </w:rPr>
        <w:t>Dla przykładu,</w:t>
      </w:r>
      <w:r w:rsidR="00D314D3" w:rsidRPr="00F3671C">
        <w:rPr>
          <w:color w:val="000000" w:themeColor="text1"/>
        </w:rPr>
        <w:t xml:space="preserve"> po </w:t>
      </w:r>
      <w:r w:rsidR="00F3671C" w:rsidRPr="00F3671C">
        <w:rPr>
          <w:color w:val="000000" w:themeColor="text1"/>
        </w:rPr>
        <w:t>10</w:t>
      </w:r>
      <w:r w:rsidRPr="00F3671C">
        <w:rPr>
          <w:color w:val="000000" w:themeColor="text1"/>
        </w:rPr>
        <w:t xml:space="preserve"> stojaków zyskali podróżni </w:t>
      </w:r>
      <w:r w:rsidR="00D143F0">
        <w:rPr>
          <w:color w:val="000000" w:themeColor="text1"/>
        </w:rPr>
        <w:t xml:space="preserve">w </w:t>
      </w:r>
      <w:r w:rsidR="007B6DE9">
        <w:rPr>
          <w:color w:val="000000" w:themeColor="text1"/>
        </w:rPr>
        <w:t xml:space="preserve">Przysiece Starej, </w:t>
      </w:r>
      <w:r w:rsidR="00F3671C" w:rsidRPr="00F3671C">
        <w:rPr>
          <w:color w:val="000000" w:themeColor="text1"/>
        </w:rPr>
        <w:t>Lipnie</w:t>
      </w:r>
      <w:r w:rsidR="00D314D3" w:rsidRPr="00F3671C">
        <w:rPr>
          <w:color w:val="000000" w:themeColor="text1"/>
        </w:rPr>
        <w:t xml:space="preserve">, </w:t>
      </w:r>
      <w:proofErr w:type="spellStart"/>
      <w:r w:rsidR="00F3671C" w:rsidRPr="00F3671C">
        <w:rPr>
          <w:color w:val="000000" w:themeColor="text1"/>
        </w:rPr>
        <w:t>Oborzyskach</w:t>
      </w:r>
      <w:proofErr w:type="spellEnd"/>
      <w:r w:rsidR="00F3671C" w:rsidRPr="00F3671C">
        <w:rPr>
          <w:color w:val="000000" w:themeColor="text1"/>
        </w:rPr>
        <w:t xml:space="preserve"> Staryc</w:t>
      </w:r>
      <w:r w:rsidR="007B6DE9">
        <w:rPr>
          <w:color w:val="000000" w:themeColor="text1"/>
        </w:rPr>
        <w:t>h</w:t>
      </w:r>
      <w:r w:rsidR="007B6DE9" w:rsidRPr="007B6DE9">
        <w:rPr>
          <w:color w:val="000000" w:themeColor="text1"/>
        </w:rPr>
        <w:t xml:space="preserve">. </w:t>
      </w:r>
      <w:r w:rsidRPr="007B6DE9">
        <w:rPr>
          <w:color w:val="000000" w:themeColor="text1"/>
        </w:rPr>
        <w:t xml:space="preserve">Rowerzyści w </w:t>
      </w:r>
      <w:r w:rsidR="007B6DE9" w:rsidRPr="007B6DE9">
        <w:rPr>
          <w:color w:val="000000" w:themeColor="text1"/>
        </w:rPr>
        <w:t>Wielkopolsce</w:t>
      </w:r>
      <w:r w:rsidRPr="007B6DE9">
        <w:rPr>
          <w:color w:val="000000" w:themeColor="text1"/>
        </w:rPr>
        <w:t xml:space="preserve"> mają do dyspozycji </w:t>
      </w:r>
      <w:r w:rsidR="00D314D3" w:rsidRPr="007B6DE9">
        <w:rPr>
          <w:color w:val="000000" w:themeColor="text1"/>
        </w:rPr>
        <w:t>ponad 1</w:t>
      </w:r>
      <w:r w:rsidR="007B6DE9" w:rsidRPr="007B6DE9">
        <w:rPr>
          <w:color w:val="000000" w:themeColor="text1"/>
        </w:rPr>
        <w:t>2</w:t>
      </w:r>
      <w:r w:rsidR="00D314D3" w:rsidRPr="007B6DE9">
        <w:rPr>
          <w:color w:val="000000" w:themeColor="text1"/>
        </w:rPr>
        <w:t xml:space="preserve">00 stojaków rowerowych w około </w:t>
      </w:r>
      <w:r w:rsidR="007B6DE9" w:rsidRPr="007B6DE9">
        <w:rPr>
          <w:color w:val="000000" w:themeColor="text1"/>
        </w:rPr>
        <w:t>25</w:t>
      </w:r>
      <w:r w:rsidR="00D314D3" w:rsidRPr="007B6DE9">
        <w:rPr>
          <w:color w:val="000000" w:themeColor="text1"/>
        </w:rPr>
        <w:t>0</w:t>
      </w:r>
      <w:r w:rsidRPr="007B6DE9">
        <w:rPr>
          <w:color w:val="000000" w:themeColor="text1"/>
        </w:rPr>
        <w:t xml:space="preserve"> lokalizacjach.</w:t>
      </w:r>
    </w:p>
    <w:p w14:paraId="3F5E11DC" w14:textId="21D2BAB4" w:rsidR="00C628C7" w:rsidRPr="007834A0" w:rsidRDefault="00C628C7" w:rsidP="00C628C7">
      <w:pPr>
        <w:spacing w:line="360" w:lineRule="auto"/>
        <w:rPr>
          <w:color w:val="FF0000"/>
        </w:rPr>
      </w:pPr>
      <w:r w:rsidRPr="007B6DE9">
        <w:rPr>
          <w:color w:val="000000" w:themeColor="text1"/>
        </w:rPr>
        <w:t>Nowe stojaki od 202</w:t>
      </w:r>
      <w:r w:rsidR="007B6DE9" w:rsidRPr="007B6DE9">
        <w:rPr>
          <w:color w:val="000000" w:themeColor="text1"/>
        </w:rPr>
        <w:t>3</w:t>
      </w:r>
      <w:r w:rsidRPr="007B6DE9">
        <w:rPr>
          <w:color w:val="000000" w:themeColor="text1"/>
        </w:rPr>
        <w:t xml:space="preserve"> r. są także m.in. w</w:t>
      </w:r>
      <w:r w:rsidRPr="007B6DE9">
        <w:rPr>
          <w:rStyle w:val="Pogrubienie"/>
          <w:color w:val="000000" w:themeColor="text1"/>
        </w:rPr>
        <w:t xml:space="preserve"> województwie </w:t>
      </w:r>
      <w:r w:rsidR="00AA54AE">
        <w:rPr>
          <w:rStyle w:val="Pogrubienie"/>
          <w:color w:val="000000" w:themeColor="text1"/>
        </w:rPr>
        <w:t>lubelskim</w:t>
      </w:r>
      <w:r w:rsidR="00EC716D" w:rsidRPr="007B6DE9">
        <w:rPr>
          <w:rStyle w:val="Pogrubienie"/>
          <w:color w:val="000000" w:themeColor="text1"/>
        </w:rPr>
        <w:t>.</w:t>
      </w:r>
      <w:r w:rsidRPr="007B6DE9">
        <w:rPr>
          <w:color w:val="000000" w:themeColor="text1"/>
        </w:rPr>
        <w:t xml:space="preserve"> To </w:t>
      </w:r>
      <w:r w:rsidR="00AA54AE">
        <w:rPr>
          <w:color w:val="000000" w:themeColor="text1"/>
        </w:rPr>
        <w:t>66</w:t>
      </w:r>
      <w:r w:rsidR="007B6DE9" w:rsidRPr="007B6DE9">
        <w:rPr>
          <w:color w:val="000000" w:themeColor="text1"/>
        </w:rPr>
        <w:t xml:space="preserve"> </w:t>
      </w:r>
      <w:r w:rsidRPr="007B6DE9">
        <w:rPr>
          <w:color w:val="000000" w:themeColor="text1"/>
        </w:rPr>
        <w:t>stojak</w:t>
      </w:r>
      <w:r w:rsidR="00AA54AE">
        <w:rPr>
          <w:color w:val="000000" w:themeColor="text1"/>
        </w:rPr>
        <w:t>ów</w:t>
      </w:r>
      <w:r w:rsidRPr="007B6DE9">
        <w:rPr>
          <w:color w:val="000000" w:themeColor="text1"/>
        </w:rPr>
        <w:t xml:space="preserve"> w </w:t>
      </w:r>
      <w:r w:rsidR="007B6DE9" w:rsidRPr="007B6DE9">
        <w:rPr>
          <w:color w:val="000000" w:themeColor="text1"/>
        </w:rPr>
        <w:t>1</w:t>
      </w:r>
      <w:r w:rsidR="00AA54AE">
        <w:rPr>
          <w:color w:val="000000" w:themeColor="text1"/>
        </w:rPr>
        <w:t xml:space="preserve">2 </w:t>
      </w:r>
      <w:r w:rsidRPr="007B6DE9">
        <w:rPr>
          <w:color w:val="000000" w:themeColor="text1"/>
        </w:rPr>
        <w:t>lokalizacjach</w:t>
      </w:r>
      <w:r w:rsidRPr="00AA54AE">
        <w:rPr>
          <w:color w:val="000000" w:themeColor="text1"/>
        </w:rPr>
        <w:t xml:space="preserve">. </w:t>
      </w:r>
      <w:r w:rsidR="00327AF6" w:rsidRPr="00AA54AE">
        <w:rPr>
          <w:color w:val="000000" w:themeColor="text1"/>
        </w:rPr>
        <w:t xml:space="preserve">Po </w:t>
      </w:r>
      <w:r w:rsidR="00AA54AE" w:rsidRPr="00AA54AE">
        <w:rPr>
          <w:color w:val="000000" w:themeColor="text1"/>
        </w:rPr>
        <w:t>5</w:t>
      </w:r>
      <w:r w:rsidR="00327AF6" w:rsidRPr="00AA54AE">
        <w:rPr>
          <w:color w:val="000000" w:themeColor="text1"/>
        </w:rPr>
        <w:t xml:space="preserve"> stojaków stanęło </w:t>
      </w:r>
      <w:r w:rsidRPr="00AA54AE">
        <w:rPr>
          <w:color w:val="000000" w:themeColor="text1"/>
        </w:rPr>
        <w:t xml:space="preserve">na stacjach i przystankach </w:t>
      </w:r>
      <w:r w:rsidR="00AA54AE" w:rsidRPr="00AA54AE">
        <w:rPr>
          <w:color w:val="000000" w:themeColor="text1"/>
        </w:rPr>
        <w:t>w Żurawicy, Wólce Niedzielskiej, Ciecierzynie, Łagiewnikach, a 10</w:t>
      </w:r>
      <w:r w:rsidR="00327AF6" w:rsidRPr="00AA54AE">
        <w:rPr>
          <w:color w:val="000000" w:themeColor="text1"/>
        </w:rPr>
        <w:t xml:space="preserve"> stojaków </w:t>
      </w:r>
      <w:r w:rsidR="00D143F0">
        <w:rPr>
          <w:color w:val="000000" w:themeColor="text1"/>
        </w:rPr>
        <w:t xml:space="preserve">pojawił się </w:t>
      </w:r>
      <w:r w:rsidR="00327AF6" w:rsidRPr="00AA54AE">
        <w:rPr>
          <w:color w:val="000000" w:themeColor="text1"/>
        </w:rPr>
        <w:t xml:space="preserve">w </w:t>
      </w:r>
      <w:r w:rsidR="00AA54AE" w:rsidRPr="00AA54AE">
        <w:rPr>
          <w:color w:val="000000" w:themeColor="text1"/>
        </w:rPr>
        <w:t>Grabowie Szlacheckim</w:t>
      </w:r>
      <w:r w:rsidR="00327AF6" w:rsidRPr="00AA54AE">
        <w:rPr>
          <w:color w:val="000000" w:themeColor="text1"/>
        </w:rPr>
        <w:t>.</w:t>
      </w:r>
      <w:r w:rsidRPr="00AA54AE">
        <w:rPr>
          <w:color w:val="000000" w:themeColor="text1"/>
        </w:rPr>
        <w:t xml:space="preserve"> Łącznie w woj. </w:t>
      </w:r>
      <w:r w:rsidR="00AA54AE" w:rsidRPr="00AA54AE">
        <w:rPr>
          <w:color w:val="000000" w:themeColor="text1"/>
        </w:rPr>
        <w:t>lubelskim</w:t>
      </w:r>
      <w:r w:rsidRPr="00AA54AE">
        <w:rPr>
          <w:color w:val="000000" w:themeColor="text1"/>
        </w:rPr>
        <w:t xml:space="preserve"> </w:t>
      </w:r>
      <w:r w:rsidR="00327AF6" w:rsidRPr="00AA54AE">
        <w:rPr>
          <w:color w:val="000000" w:themeColor="text1"/>
        </w:rPr>
        <w:t>j</w:t>
      </w:r>
      <w:r w:rsidRPr="00AA54AE">
        <w:rPr>
          <w:color w:val="000000" w:themeColor="text1"/>
        </w:rPr>
        <w:t xml:space="preserve">est </w:t>
      </w:r>
      <w:r w:rsidR="00C812F5" w:rsidRPr="00AA54AE">
        <w:rPr>
          <w:color w:val="000000" w:themeColor="text1"/>
        </w:rPr>
        <w:t xml:space="preserve">ponad </w:t>
      </w:r>
      <w:r w:rsidR="00AA54AE" w:rsidRPr="00AA54AE">
        <w:rPr>
          <w:color w:val="000000" w:themeColor="text1"/>
        </w:rPr>
        <w:t>700</w:t>
      </w:r>
      <w:r w:rsidRPr="00AA54AE">
        <w:rPr>
          <w:color w:val="000000" w:themeColor="text1"/>
        </w:rPr>
        <w:t xml:space="preserve"> stojaków w </w:t>
      </w:r>
      <w:r w:rsidR="00AA54AE" w:rsidRPr="00AA54AE">
        <w:rPr>
          <w:color w:val="000000" w:themeColor="text1"/>
        </w:rPr>
        <w:t>121</w:t>
      </w:r>
      <w:r w:rsidRPr="00AA54AE">
        <w:rPr>
          <w:color w:val="000000" w:themeColor="text1"/>
        </w:rPr>
        <w:t xml:space="preserve"> miejscach.</w:t>
      </w:r>
    </w:p>
    <w:p w14:paraId="2C825CA9" w14:textId="09716989" w:rsidR="007E37D6" w:rsidRPr="005E736D" w:rsidRDefault="00C628C7" w:rsidP="00C628C7">
      <w:pPr>
        <w:spacing w:line="360" w:lineRule="auto"/>
        <w:rPr>
          <w:color w:val="FF0000"/>
        </w:rPr>
      </w:pPr>
      <w:r w:rsidRPr="00762FF1">
        <w:rPr>
          <w:color w:val="000000" w:themeColor="text1"/>
        </w:rPr>
        <w:lastRenderedPageBreak/>
        <w:t>PKP Polskie Linie Kolejowe S.A. montują ułatwienia dla rowerzystów</w:t>
      </w:r>
      <w:r w:rsidR="00F2455C">
        <w:rPr>
          <w:color w:val="000000" w:themeColor="text1"/>
        </w:rPr>
        <w:t xml:space="preserve"> także </w:t>
      </w:r>
      <w:r w:rsidRPr="00762FF1">
        <w:rPr>
          <w:color w:val="000000" w:themeColor="text1"/>
        </w:rPr>
        <w:t xml:space="preserve">w ramach inwestycji z Krajowego </w:t>
      </w:r>
      <w:r w:rsidR="00280F68" w:rsidRPr="00762FF1">
        <w:rPr>
          <w:color w:val="000000" w:themeColor="text1"/>
        </w:rPr>
        <w:t>Programu Kolejowego, współfinasowanych ze środków unijnych.</w:t>
      </w:r>
      <w:r w:rsidRPr="00762FF1">
        <w:rPr>
          <w:color w:val="000000" w:themeColor="text1"/>
        </w:rPr>
        <w:t xml:space="preserve"> </w:t>
      </w:r>
      <w:r w:rsidRPr="00753A32">
        <w:rPr>
          <w:color w:val="000000" w:themeColor="text1"/>
        </w:rPr>
        <w:t>W zeszłym roku mie</w:t>
      </w:r>
      <w:r w:rsidR="00C8753A" w:rsidRPr="00753A32">
        <w:rPr>
          <w:color w:val="000000" w:themeColor="text1"/>
        </w:rPr>
        <w:t>jsca dla rowerów powstały m.</w:t>
      </w:r>
      <w:r w:rsidR="00584156" w:rsidRPr="00753A32">
        <w:rPr>
          <w:color w:val="000000" w:themeColor="text1"/>
        </w:rPr>
        <w:t xml:space="preserve"> </w:t>
      </w:r>
      <w:r w:rsidR="00C8753A" w:rsidRPr="00753A32">
        <w:rPr>
          <w:color w:val="000000" w:themeColor="text1"/>
        </w:rPr>
        <w:t xml:space="preserve">in. </w:t>
      </w:r>
      <w:r w:rsidRPr="00753A32">
        <w:rPr>
          <w:color w:val="000000" w:themeColor="text1"/>
        </w:rPr>
        <w:t xml:space="preserve">w </w:t>
      </w:r>
      <w:r w:rsidR="00584156" w:rsidRPr="00753A32">
        <w:rPr>
          <w:color w:val="000000" w:themeColor="text1"/>
        </w:rPr>
        <w:t xml:space="preserve">woj. </w:t>
      </w:r>
      <w:r w:rsidR="00753A32" w:rsidRPr="00753A32">
        <w:rPr>
          <w:color w:val="000000" w:themeColor="text1"/>
        </w:rPr>
        <w:t>świętokrzyskim</w:t>
      </w:r>
      <w:r w:rsidRPr="00753A32">
        <w:rPr>
          <w:color w:val="000000" w:themeColor="text1"/>
        </w:rPr>
        <w:t xml:space="preserve"> na stacjach i przystankach</w:t>
      </w:r>
      <w:r w:rsidR="00D143F0">
        <w:rPr>
          <w:color w:val="000000" w:themeColor="text1"/>
        </w:rPr>
        <w:t xml:space="preserve"> w</w:t>
      </w:r>
      <w:r w:rsidRPr="00753A32">
        <w:rPr>
          <w:color w:val="000000" w:themeColor="text1"/>
        </w:rPr>
        <w:t xml:space="preserve"> </w:t>
      </w:r>
      <w:r w:rsidR="00753A32" w:rsidRPr="00753A32">
        <w:rPr>
          <w:color w:val="000000" w:themeColor="text1"/>
        </w:rPr>
        <w:t>Ćmiel</w:t>
      </w:r>
      <w:r w:rsidR="00D143F0">
        <w:rPr>
          <w:color w:val="000000" w:themeColor="text1"/>
        </w:rPr>
        <w:t>owie</w:t>
      </w:r>
      <w:r w:rsidR="00753A32" w:rsidRPr="00753A32">
        <w:rPr>
          <w:color w:val="000000" w:themeColor="text1"/>
        </w:rPr>
        <w:t>, Drygul</w:t>
      </w:r>
      <w:r w:rsidR="00D143F0">
        <w:rPr>
          <w:color w:val="000000" w:themeColor="text1"/>
        </w:rPr>
        <w:t>cu</w:t>
      </w:r>
      <w:r w:rsidR="00753A32" w:rsidRPr="00753A32">
        <w:rPr>
          <w:color w:val="000000" w:themeColor="text1"/>
        </w:rPr>
        <w:t>, Jasic</w:t>
      </w:r>
      <w:r w:rsidR="00D143F0">
        <w:rPr>
          <w:color w:val="000000" w:themeColor="text1"/>
        </w:rPr>
        <w:t>ach, Starym</w:t>
      </w:r>
      <w:r w:rsidR="00753A32" w:rsidRPr="00753A32">
        <w:rPr>
          <w:color w:val="000000" w:themeColor="text1"/>
        </w:rPr>
        <w:t xml:space="preserve"> Garb</w:t>
      </w:r>
      <w:r w:rsidR="00D143F0">
        <w:rPr>
          <w:color w:val="000000" w:themeColor="text1"/>
        </w:rPr>
        <w:t xml:space="preserve">owie oraz </w:t>
      </w:r>
      <w:r w:rsidR="00753A32" w:rsidRPr="00753A32">
        <w:rPr>
          <w:color w:val="000000" w:themeColor="text1"/>
        </w:rPr>
        <w:t>Jakubowic</w:t>
      </w:r>
      <w:r w:rsidR="00D143F0">
        <w:rPr>
          <w:color w:val="000000" w:themeColor="text1"/>
        </w:rPr>
        <w:t xml:space="preserve">ach </w:t>
      </w:r>
      <w:r w:rsidRPr="00753A32">
        <w:rPr>
          <w:color w:val="000000" w:themeColor="text1"/>
        </w:rPr>
        <w:t xml:space="preserve">(w ramach modernizacji linii </w:t>
      </w:r>
      <w:r w:rsidR="00ED15EF" w:rsidRPr="00753A32">
        <w:rPr>
          <w:color w:val="000000" w:themeColor="text1"/>
        </w:rPr>
        <w:t xml:space="preserve">nr </w:t>
      </w:r>
      <w:r w:rsidR="00753A32" w:rsidRPr="00753A32">
        <w:rPr>
          <w:color w:val="000000" w:themeColor="text1"/>
        </w:rPr>
        <w:t xml:space="preserve">25 Skarżysko Kamienna – </w:t>
      </w:r>
      <w:r w:rsidR="00753A32" w:rsidRPr="00F4166C">
        <w:rPr>
          <w:color w:val="000000" w:themeColor="text1"/>
        </w:rPr>
        <w:t>Sandomierz)</w:t>
      </w:r>
      <w:r w:rsidRPr="00F4166C">
        <w:rPr>
          <w:color w:val="000000" w:themeColor="text1"/>
        </w:rPr>
        <w:t xml:space="preserve"> oraz w województwie</w:t>
      </w:r>
      <w:r w:rsidR="00F4166C" w:rsidRPr="00F4166C">
        <w:rPr>
          <w:color w:val="000000" w:themeColor="text1"/>
        </w:rPr>
        <w:t xml:space="preserve"> śląskim </w:t>
      </w:r>
      <w:r w:rsidR="000E226B" w:rsidRPr="00F4166C">
        <w:rPr>
          <w:color w:val="000000" w:themeColor="text1"/>
        </w:rPr>
        <w:t xml:space="preserve">m. in. w </w:t>
      </w:r>
      <w:r w:rsidR="00F4166C" w:rsidRPr="00F4166C">
        <w:rPr>
          <w:color w:val="000000" w:themeColor="text1"/>
        </w:rPr>
        <w:t xml:space="preserve">Pyrzowicach, Porębie, Zawierciu </w:t>
      </w:r>
      <w:r w:rsidRPr="00F4166C">
        <w:rPr>
          <w:color w:val="000000" w:themeColor="text1"/>
        </w:rPr>
        <w:t xml:space="preserve">(w ramach prac na </w:t>
      </w:r>
      <w:r w:rsidR="00C8753A" w:rsidRPr="00F4166C">
        <w:rPr>
          <w:color w:val="000000" w:themeColor="text1"/>
        </w:rPr>
        <w:t xml:space="preserve">linii </w:t>
      </w:r>
      <w:r w:rsidR="00ED15EF" w:rsidRPr="00F4166C">
        <w:rPr>
          <w:color w:val="000000" w:themeColor="text1"/>
        </w:rPr>
        <w:t xml:space="preserve">nr </w:t>
      </w:r>
      <w:r w:rsidR="00F4166C" w:rsidRPr="00F4166C">
        <w:rPr>
          <w:color w:val="000000" w:themeColor="text1"/>
        </w:rPr>
        <w:t>182 Tarnowskie Góry – Pyrzowice – Zawiercie</w:t>
      </w:r>
      <w:r w:rsidRPr="00F4166C">
        <w:rPr>
          <w:color w:val="000000" w:themeColor="text1"/>
        </w:rPr>
        <w:t>).</w:t>
      </w:r>
      <w:r w:rsidR="00280F68" w:rsidRPr="00F4166C">
        <w:rPr>
          <w:color w:val="000000" w:themeColor="text1"/>
        </w:rPr>
        <w:t xml:space="preserve"> </w:t>
      </w:r>
    </w:p>
    <w:p w14:paraId="16E006EE" w14:textId="2237EC11" w:rsidR="00C628C7" w:rsidRDefault="007E37D6" w:rsidP="00C628C7">
      <w:pPr>
        <w:spacing w:line="360" w:lineRule="auto"/>
        <w:rPr>
          <w:color w:val="FF0000"/>
        </w:rPr>
      </w:pPr>
      <w:r w:rsidRPr="00F4166C">
        <w:rPr>
          <w:color w:val="000000" w:themeColor="text1"/>
        </w:rPr>
        <w:t>W tym roku zarządca infrastruktury planuje montaż ponad 700 stojaków rowerowych</w:t>
      </w:r>
      <w:r w:rsidR="00D143F0">
        <w:rPr>
          <w:color w:val="000000" w:themeColor="text1"/>
        </w:rPr>
        <w:t>,</w:t>
      </w:r>
      <w:r w:rsidRPr="00F4166C">
        <w:rPr>
          <w:color w:val="000000" w:themeColor="text1"/>
        </w:rPr>
        <w:t xml:space="preserve"> m.</w:t>
      </w:r>
      <w:r w:rsidR="00F37E85" w:rsidRPr="00F4166C">
        <w:rPr>
          <w:color w:val="000000" w:themeColor="text1"/>
        </w:rPr>
        <w:t xml:space="preserve"> </w:t>
      </w:r>
      <w:r w:rsidRPr="00F4166C">
        <w:rPr>
          <w:color w:val="000000" w:themeColor="text1"/>
        </w:rPr>
        <w:t xml:space="preserve">in. w woj. podlaskim </w:t>
      </w:r>
      <w:r w:rsidRPr="006C2F27">
        <w:rPr>
          <w:color w:val="000000" w:themeColor="text1"/>
        </w:rPr>
        <w:t xml:space="preserve">– na stacjach w </w:t>
      </w:r>
      <w:r w:rsidR="006C2F27" w:rsidRPr="006C2F27">
        <w:rPr>
          <w:color w:val="000000" w:themeColor="text1"/>
        </w:rPr>
        <w:t xml:space="preserve">Raciborach, </w:t>
      </w:r>
      <w:r w:rsidRPr="006C2F27">
        <w:rPr>
          <w:color w:val="000000" w:themeColor="text1"/>
        </w:rPr>
        <w:t>Uhowie i Baciutach</w:t>
      </w:r>
      <w:r w:rsidR="001D1603">
        <w:rPr>
          <w:color w:val="000000" w:themeColor="text1"/>
        </w:rPr>
        <w:t xml:space="preserve">, </w:t>
      </w:r>
      <w:r w:rsidR="001D1603" w:rsidRPr="001D1603">
        <w:rPr>
          <w:color w:val="000000" w:themeColor="text1"/>
        </w:rPr>
        <w:t>w</w:t>
      </w:r>
      <w:r w:rsidRPr="001D1603">
        <w:rPr>
          <w:color w:val="000000" w:themeColor="text1"/>
        </w:rPr>
        <w:t xml:space="preserve"> woj. </w:t>
      </w:r>
      <w:r w:rsidR="001D1603" w:rsidRPr="001D1603">
        <w:rPr>
          <w:color w:val="000000" w:themeColor="text1"/>
        </w:rPr>
        <w:t xml:space="preserve">warmińsko – mazurskim </w:t>
      </w:r>
      <w:r w:rsidRPr="001D1603">
        <w:rPr>
          <w:color w:val="000000" w:themeColor="text1"/>
        </w:rPr>
        <w:t xml:space="preserve"> – w </w:t>
      </w:r>
      <w:r w:rsidR="001D1603" w:rsidRPr="001D1603">
        <w:rPr>
          <w:color w:val="000000" w:themeColor="text1"/>
        </w:rPr>
        <w:t>Ełku</w:t>
      </w:r>
      <w:r w:rsidR="000B5686">
        <w:rPr>
          <w:color w:val="000000" w:themeColor="text1"/>
        </w:rPr>
        <w:t xml:space="preserve">, Pruszczu Pomorskim, Czernikowie </w:t>
      </w:r>
      <w:r w:rsidR="001D1603" w:rsidRPr="001D1603">
        <w:rPr>
          <w:color w:val="000000" w:themeColor="text1"/>
        </w:rPr>
        <w:t>oraz woj. lubelskim – w Białej Podlaskiej</w:t>
      </w:r>
      <w:r w:rsidR="000B5686">
        <w:rPr>
          <w:color w:val="000000" w:themeColor="text1"/>
        </w:rPr>
        <w:t>, Bezwoli</w:t>
      </w:r>
      <w:r w:rsidR="00D143F0">
        <w:rPr>
          <w:color w:val="000000" w:themeColor="text1"/>
        </w:rPr>
        <w:t xml:space="preserve"> i </w:t>
      </w:r>
      <w:r w:rsidR="000B5686">
        <w:rPr>
          <w:color w:val="000000" w:themeColor="text1"/>
        </w:rPr>
        <w:t xml:space="preserve">Aleksandrowie. </w:t>
      </w:r>
    </w:p>
    <w:p w14:paraId="590B5CEC" w14:textId="669862FA" w:rsidR="002B41FD" w:rsidRPr="002B41FD" w:rsidRDefault="00BC5778" w:rsidP="002B41FD">
      <w:pPr>
        <w:spacing w:line="360" w:lineRule="auto"/>
        <w:rPr>
          <w:b/>
          <w:color w:val="000000" w:themeColor="text1"/>
        </w:rPr>
      </w:pPr>
      <w:r>
        <w:rPr>
          <w:b/>
          <w:color w:val="000000" w:themeColor="text1"/>
        </w:rPr>
        <w:t>Także w</w:t>
      </w:r>
      <w:r w:rsidR="002B41FD" w:rsidRPr="002B41FD">
        <w:rPr>
          <w:b/>
          <w:color w:val="000000" w:themeColor="text1"/>
        </w:rPr>
        <w:t>ięcej stojaków przy dworcach PKP</w:t>
      </w:r>
    </w:p>
    <w:p w14:paraId="11862EAE" w14:textId="72EB8337" w:rsidR="002B41FD" w:rsidRPr="002B41FD" w:rsidRDefault="005E5BCD" w:rsidP="002B41FD">
      <w:pPr>
        <w:spacing w:line="360" w:lineRule="auto"/>
        <w:jc w:val="both"/>
        <w:rPr>
          <w:color w:val="000000" w:themeColor="text1"/>
        </w:rPr>
      </w:pPr>
      <w:r>
        <w:rPr>
          <w:color w:val="000000" w:themeColor="text1"/>
        </w:rPr>
        <w:t xml:space="preserve">Stojaki rowerowe są montowane także przy budynkach </w:t>
      </w:r>
      <w:r w:rsidR="00BC5778">
        <w:rPr>
          <w:color w:val="000000" w:themeColor="text1"/>
        </w:rPr>
        <w:t>dworców</w:t>
      </w:r>
      <w:r>
        <w:rPr>
          <w:color w:val="000000" w:themeColor="text1"/>
        </w:rPr>
        <w:t>.</w:t>
      </w:r>
      <w:r w:rsidR="001F2AA1">
        <w:rPr>
          <w:color w:val="000000" w:themeColor="text1"/>
        </w:rPr>
        <w:t xml:space="preserve"> </w:t>
      </w:r>
      <w:r w:rsidR="002B41FD" w:rsidRPr="002B41FD">
        <w:rPr>
          <w:color w:val="000000" w:themeColor="text1"/>
        </w:rPr>
        <w:t>Około 4 tysięcy stojaków przy przeszło 300 dworcach kolejowych przygotowały także Polskie Koleje Państwowe S.A. Ich liczba stale rośnie, ponieważ są one elementem każdej inwestycji dworcowej. Nowe stojaki rowerowe są montowane zwykle pod wiatami rowerowymi. W ciągu ostatniego roku pojawiły się one przy zmodernizowanych i wybudowanych od podstaw dworcach</w:t>
      </w:r>
      <w:r w:rsidR="00D143F0">
        <w:rPr>
          <w:color w:val="000000" w:themeColor="text1"/>
        </w:rPr>
        <w:t xml:space="preserve"> w</w:t>
      </w:r>
      <w:r w:rsidR="002B41FD" w:rsidRPr="002B41FD">
        <w:rPr>
          <w:color w:val="000000" w:themeColor="text1"/>
        </w:rPr>
        <w:t xml:space="preserve"> Dąbrow</w:t>
      </w:r>
      <w:r w:rsidR="00D143F0">
        <w:rPr>
          <w:color w:val="000000" w:themeColor="text1"/>
        </w:rPr>
        <w:t xml:space="preserve">ie </w:t>
      </w:r>
      <w:r w:rsidR="002B41FD" w:rsidRPr="002B41FD">
        <w:rPr>
          <w:color w:val="000000" w:themeColor="text1"/>
        </w:rPr>
        <w:t>Górnicz</w:t>
      </w:r>
      <w:r w:rsidR="00D143F0">
        <w:rPr>
          <w:color w:val="000000" w:themeColor="text1"/>
        </w:rPr>
        <w:t>ej</w:t>
      </w:r>
      <w:r w:rsidR="002B41FD" w:rsidRPr="002B41FD">
        <w:rPr>
          <w:color w:val="000000" w:themeColor="text1"/>
        </w:rPr>
        <w:t>, Kołobrzeg</w:t>
      </w:r>
      <w:r w:rsidR="00D143F0">
        <w:rPr>
          <w:color w:val="000000" w:themeColor="text1"/>
        </w:rPr>
        <w:t>u</w:t>
      </w:r>
      <w:r w:rsidR="002B41FD" w:rsidRPr="002B41FD">
        <w:rPr>
          <w:color w:val="000000" w:themeColor="text1"/>
        </w:rPr>
        <w:t>, Siedl</w:t>
      </w:r>
      <w:r w:rsidR="00D143F0">
        <w:rPr>
          <w:color w:val="000000" w:themeColor="text1"/>
        </w:rPr>
        <w:t>cach</w:t>
      </w:r>
      <w:r w:rsidR="002B41FD" w:rsidRPr="002B41FD">
        <w:rPr>
          <w:color w:val="000000" w:themeColor="text1"/>
        </w:rPr>
        <w:t>, Włocław</w:t>
      </w:r>
      <w:r w:rsidR="00D143F0">
        <w:rPr>
          <w:color w:val="000000" w:themeColor="text1"/>
        </w:rPr>
        <w:t>ku</w:t>
      </w:r>
      <w:r w:rsidR="002B41FD" w:rsidRPr="002B41FD">
        <w:rPr>
          <w:color w:val="000000" w:themeColor="text1"/>
        </w:rPr>
        <w:t xml:space="preserve"> czy Tłuszcz</w:t>
      </w:r>
      <w:r w:rsidR="00D143F0">
        <w:rPr>
          <w:color w:val="000000" w:themeColor="text1"/>
        </w:rPr>
        <w:t>u</w:t>
      </w:r>
      <w:r w:rsidR="002B41FD" w:rsidRPr="002B41FD">
        <w:rPr>
          <w:color w:val="000000" w:themeColor="text1"/>
        </w:rPr>
        <w:t>. W ubiegłym roku zakończyła się również przebudowa dwunastu dworców w Dolinie Popradu. Przy każdym z nich znalazły się stojaki zlokalizowane pod wiatą. Niektóre z nich rozbudowano dodatkowo o specjalną strefę odpoczynku dla rowerzystów. Przy wielu parkingach rowerowych zamontowano również stacje naprawy jednośladów w formie słupków z podstawowymi narzędziami</w:t>
      </w:r>
      <w:r w:rsidR="00D143F0">
        <w:rPr>
          <w:color w:val="000000" w:themeColor="text1"/>
        </w:rPr>
        <w:t xml:space="preserve">, znajdują się wśród nich </w:t>
      </w:r>
      <w:r w:rsidR="002B41FD" w:rsidRPr="002B41FD">
        <w:rPr>
          <w:color w:val="000000" w:themeColor="text1"/>
        </w:rPr>
        <w:t xml:space="preserve">klucze, śrubokręty czy pompka z manometrem. </w:t>
      </w:r>
    </w:p>
    <w:p w14:paraId="4DCCB382" w14:textId="65741188" w:rsidR="00C628C7" w:rsidRPr="00F37E85" w:rsidRDefault="00C628C7" w:rsidP="00F37E85">
      <w:pPr>
        <w:pStyle w:val="Nagwek2"/>
        <w:spacing w:before="0" w:after="160" w:line="360" w:lineRule="auto"/>
      </w:pPr>
      <w:r w:rsidRPr="00F37E85">
        <w:rPr>
          <w:rStyle w:val="Pogrubienie"/>
          <w:b/>
          <w:bCs w:val="0"/>
        </w:rPr>
        <w:t>Zgłoś nową lokalizację na rowerowe stojaki</w:t>
      </w:r>
    </w:p>
    <w:p w14:paraId="410F741E" w14:textId="30E598AA" w:rsidR="00C628C7" w:rsidRPr="00CF675F" w:rsidRDefault="00C628C7" w:rsidP="00C628C7">
      <w:pPr>
        <w:spacing w:line="360" w:lineRule="auto"/>
      </w:pPr>
      <w:r w:rsidRPr="00CF675F">
        <w:t>Miejsca stojaków są wybierane m. in. na podstawie zgłoszeń rowerzystów, lokalnych stowarzyszeń i samorządów. Sugestie, gdzie powinny</w:t>
      </w:r>
      <w:r w:rsidR="00D143F0">
        <w:t xml:space="preserve"> stanąć kolejne</w:t>
      </w:r>
      <w:r w:rsidRPr="00CF675F">
        <w:t xml:space="preserve"> stojaki rowerowe można zgłaszać na Facebooku </w:t>
      </w:r>
      <w:hyperlink r:id="rId8" w:tgtFrame="_blank" w:tooltip="Link do strony PKP Polskich Linii Kolejowych S.A. na Facebooku" w:history="1">
        <w:r w:rsidRPr="00CF675F">
          <w:rPr>
            <w:rStyle w:val="Hipercze"/>
            <w:color w:val="004D84"/>
          </w:rPr>
          <w:t>PKP Polskich Linii Kolejowych S.A.</w:t>
        </w:r>
      </w:hyperlink>
    </w:p>
    <w:p w14:paraId="558BD726" w14:textId="77777777" w:rsidR="005E5BCD" w:rsidRDefault="005E5BCD" w:rsidP="005E5BCD">
      <w:pPr>
        <w:spacing w:line="360" w:lineRule="auto"/>
      </w:pPr>
      <w:r>
        <w:rPr>
          <w:rStyle w:val="Pogrubienie"/>
          <w:color w:val="1A1A1A"/>
        </w:rPr>
        <w:t>Kontakt dla mediów:</w:t>
      </w:r>
    </w:p>
    <w:p w14:paraId="70C9BD32" w14:textId="0F59603C" w:rsidR="005E5BCD" w:rsidRDefault="005E5BCD" w:rsidP="005E5BCD">
      <w:pPr>
        <w:spacing w:line="240" w:lineRule="auto"/>
      </w:pPr>
      <w:r>
        <w:rPr>
          <w:rStyle w:val="Pogrubienie"/>
          <w:color w:val="1A1A1A"/>
        </w:rPr>
        <w:t>PKP Polskie Linie Kolejowe S.A.</w:t>
      </w:r>
      <w:r>
        <w:br/>
        <w:t xml:space="preserve">Rusłana Krzemińska </w:t>
      </w:r>
      <w:r>
        <w:br/>
        <w:t>rzecznik prasowy</w:t>
      </w:r>
      <w:r>
        <w:br/>
        <w:t>rzecznik@plk-sa.pl</w:t>
      </w:r>
      <w:r>
        <w:br/>
        <w:t>tel. + 22 473 30 02</w:t>
      </w:r>
    </w:p>
    <w:p w14:paraId="0C1F097D" w14:textId="77777777" w:rsidR="0072352A" w:rsidRDefault="0072352A" w:rsidP="0072352A">
      <w:pPr>
        <w:spacing w:after="0" w:line="240" w:lineRule="auto"/>
        <w:rPr>
          <w:rFonts w:cs="Arial"/>
          <w:b/>
          <w:bCs/>
        </w:rPr>
      </w:pPr>
    </w:p>
    <w:p w14:paraId="556A2707" w14:textId="34064D9B" w:rsidR="00AC1F13" w:rsidRPr="0072352A" w:rsidRDefault="00AC1F13" w:rsidP="0072352A">
      <w:pPr>
        <w:spacing w:after="0" w:line="240" w:lineRule="auto"/>
        <w:rPr>
          <w:rFonts w:cs="Arial"/>
          <w:b/>
          <w:bCs/>
        </w:rPr>
      </w:pPr>
      <w:r w:rsidRPr="0072352A">
        <w:rPr>
          <w:rFonts w:cs="Arial"/>
          <w:b/>
          <w:bCs/>
        </w:rPr>
        <w:t>PKP SA</w:t>
      </w:r>
    </w:p>
    <w:p w14:paraId="6596B388" w14:textId="1CB43886" w:rsidR="00AC1F13" w:rsidRPr="0072352A" w:rsidRDefault="00AC1F13" w:rsidP="0072352A">
      <w:pPr>
        <w:spacing w:after="0" w:line="240" w:lineRule="auto"/>
        <w:rPr>
          <w:rFonts w:cs="Arial"/>
        </w:rPr>
      </w:pPr>
      <w:r w:rsidRPr="0072352A">
        <w:rPr>
          <w:rFonts w:cs="Arial"/>
        </w:rPr>
        <w:t>Michał Stilger</w:t>
      </w:r>
    </w:p>
    <w:p w14:paraId="34101E5B" w14:textId="5FE37EC3" w:rsidR="00AC1F13" w:rsidRPr="0072352A" w:rsidRDefault="00AC1F13" w:rsidP="0072352A">
      <w:pPr>
        <w:spacing w:after="0" w:line="240" w:lineRule="auto"/>
        <w:rPr>
          <w:rFonts w:cs="Arial"/>
        </w:rPr>
      </w:pPr>
      <w:r w:rsidRPr="0072352A">
        <w:rPr>
          <w:rFonts w:cs="Arial"/>
        </w:rPr>
        <w:t xml:space="preserve">Rzecznik prasowy </w:t>
      </w:r>
    </w:p>
    <w:p w14:paraId="01C6736D" w14:textId="77777777" w:rsidR="0072352A" w:rsidRPr="0072352A" w:rsidRDefault="00000000" w:rsidP="0072352A">
      <w:pPr>
        <w:spacing w:after="0" w:line="240" w:lineRule="auto"/>
        <w:rPr>
          <w:rFonts w:cs="Arial"/>
        </w:rPr>
      </w:pPr>
      <w:hyperlink r:id="rId9" w:history="1">
        <w:r w:rsidR="0072352A" w:rsidRPr="0072352A">
          <w:rPr>
            <w:rStyle w:val="Hipercze"/>
            <w:rFonts w:cs="Arial"/>
          </w:rPr>
          <w:t>media@pkp.pl</w:t>
        </w:r>
      </w:hyperlink>
    </w:p>
    <w:p w14:paraId="04C1A3AF" w14:textId="5C2E9605" w:rsidR="0072352A" w:rsidRPr="0072352A" w:rsidRDefault="0072352A" w:rsidP="0072352A">
      <w:pPr>
        <w:spacing w:after="0" w:line="240" w:lineRule="auto"/>
        <w:rPr>
          <w:rFonts w:cs="Arial"/>
        </w:rPr>
      </w:pPr>
      <w:r>
        <w:rPr>
          <w:rFonts w:cs="Arial"/>
          <w:shd w:val="clear" w:color="auto" w:fill="FFFFFF"/>
        </w:rPr>
        <w:t xml:space="preserve">tel. </w:t>
      </w:r>
      <w:r w:rsidRPr="0072352A">
        <w:rPr>
          <w:rFonts w:cs="Arial"/>
          <w:shd w:val="clear" w:color="auto" w:fill="FFFFFF"/>
        </w:rPr>
        <w:t xml:space="preserve">519 782 358 </w:t>
      </w:r>
    </w:p>
    <w:p w14:paraId="0C1DD449" w14:textId="073659B0" w:rsidR="00FD2021" w:rsidRPr="00C628C7" w:rsidRDefault="00FD2021" w:rsidP="00C628C7">
      <w:pPr>
        <w:spacing w:line="360" w:lineRule="auto"/>
      </w:pPr>
    </w:p>
    <w:sectPr w:rsidR="00FD2021" w:rsidRPr="00C628C7" w:rsidSect="00CE76EE">
      <w:headerReference w:type="first" r:id="rId10"/>
      <w:footerReference w:type="first" r:id="rId11"/>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46DA" w14:textId="77777777" w:rsidR="006549CB" w:rsidRDefault="006549CB" w:rsidP="009D1AEB">
      <w:pPr>
        <w:spacing w:after="0" w:line="240" w:lineRule="auto"/>
      </w:pPr>
      <w:r>
        <w:separator/>
      </w:r>
    </w:p>
  </w:endnote>
  <w:endnote w:type="continuationSeparator" w:id="0">
    <w:p w14:paraId="51FCA5BA" w14:textId="77777777" w:rsidR="006549CB" w:rsidRDefault="006549CB"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C5B" w14:textId="77777777" w:rsidR="00E034FE" w:rsidRPr="008A1B2B" w:rsidRDefault="00E034FE" w:rsidP="00E034FE">
    <w:pPr>
      <w:spacing w:after="0" w:line="240" w:lineRule="auto"/>
      <w:jc w:val="both"/>
      <w:rPr>
        <w:rFonts w:cs="Arial"/>
        <w:sz w:val="14"/>
        <w:szCs w:val="14"/>
      </w:rPr>
    </w:pPr>
    <w:r w:rsidRPr="008A1B2B">
      <w:rPr>
        <w:rFonts w:cs="Arial"/>
        <w:sz w:val="14"/>
        <w:szCs w:val="14"/>
      </w:rPr>
      <w:t xml:space="preserve">Spółka wpisana do rejestru przedsiębiorców prowadzonego przez Sąd Rejonowy dla m. st. Warszawy w Warszawie </w:t>
    </w:r>
  </w:p>
  <w:p w14:paraId="3AC70541" w14:textId="77777777" w:rsidR="00E034FE" w:rsidRPr="008A1B2B" w:rsidRDefault="00E034FE" w:rsidP="00E034FE">
    <w:pPr>
      <w:spacing w:after="0" w:line="240" w:lineRule="auto"/>
      <w:jc w:val="both"/>
      <w:rPr>
        <w:rFonts w:cs="Arial"/>
        <w:sz w:val="14"/>
        <w:szCs w:val="14"/>
      </w:rPr>
    </w:pPr>
    <w:r w:rsidRPr="008A1B2B">
      <w:rPr>
        <w:rFonts w:cs="Arial"/>
        <w:sz w:val="14"/>
        <w:szCs w:val="14"/>
      </w:rPr>
      <w:t xml:space="preserve">XIV Wydział Gospodarczy Krajowego Rejestru Sądowego pod numerem KRS 0000037568, NIP 113-23-16-427, </w:t>
    </w:r>
  </w:p>
  <w:p w14:paraId="002174BF" w14:textId="570DC159" w:rsidR="00860074" w:rsidRPr="008A1B2B" w:rsidRDefault="00E034FE" w:rsidP="00E034FE">
    <w:pPr>
      <w:spacing w:after="0" w:line="240" w:lineRule="auto"/>
      <w:jc w:val="both"/>
      <w:rPr>
        <w:rFonts w:cs="Arial"/>
        <w:sz w:val="14"/>
        <w:szCs w:val="14"/>
      </w:rPr>
    </w:pPr>
    <w:r w:rsidRPr="008A1B2B">
      <w:rPr>
        <w:rFonts w:cs="Arial"/>
        <w:sz w:val="14"/>
        <w:szCs w:val="14"/>
      </w:rPr>
      <w:t xml:space="preserve">REGON 017319027. Wysokość kapitału zakładowego w całości wpłaconego: </w:t>
    </w:r>
    <w:r w:rsidR="008A1B2B" w:rsidRPr="008A1B2B">
      <w:rPr>
        <w:rFonts w:cs="Arial"/>
        <w:sz w:val="14"/>
        <w:szCs w:val="14"/>
      </w:rPr>
      <w:t>3</w:t>
    </w:r>
    <w:r w:rsidR="0013436D">
      <w:rPr>
        <w:rFonts w:cs="Arial"/>
        <w:sz w:val="14"/>
        <w:szCs w:val="14"/>
      </w:rPr>
      <w:t>3</w:t>
    </w:r>
    <w:r w:rsidR="008A1B2B" w:rsidRPr="008A1B2B">
      <w:rPr>
        <w:rFonts w:cs="Arial"/>
        <w:sz w:val="14"/>
        <w:szCs w:val="14"/>
      </w:rPr>
      <w:t>.</w:t>
    </w:r>
    <w:r w:rsidR="0013436D">
      <w:rPr>
        <w:rFonts w:cs="Arial"/>
        <w:sz w:val="14"/>
        <w:szCs w:val="14"/>
      </w:rPr>
      <w:t>33</w:t>
    </w:r>
    <w:r w:rsidR="008A1B2B" w:rsidRPr="008A1B2B">
      <w:rPr>
        <w:rFonts w:cs="Arial"/>
        <w:sz w:val="14"/>
        <w:szCs w:val="14"/>
      </w:rPr>
      <w:t>5.</w:t>
    </w:r>
    <w:r w:rsidR="0013436D">
      <w:rPr>
        <w:rFonts w:cs="Arial"/>
        <w:sz w:val="14"/>
        <w:szCs w:val="14"/>
      </w:rPr>
      <w:t>532</w:t>
    </w:r>
    <w:r w:rsidR="008A1B2B" w:rsidRPr="008A1B2B">
      <w:rPr>
        <w:rFonts w:cs="Arial"/>
        <w:sz w:val="14"/>
        <w:szCs w:val="14"/>
      </w:rPr>
      <w:t xml:space="preserve">8.000,00 </w:t>
    </w:r>
    <w:r w:rsidR="008B6702" w:rsidRPr="008A1B2B">
      <w:rPr>
        <w:rFonts w:cs="Arial"/>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C9C5" w14:textId="77777777" w:rsidR="006549CB" w:rsidRDefault="006549CB" w:rsidP="009D1AEB">
      <w:pPr>
        <w:spacing w:after="0" w:line="240" w:lineRule="auto"/>
      </w:pPr>
      <w:r>
        <w:separator/>
      </w:r>
    </w:p>
  </w:footnote>
  <w:footnote w:type="continuationSeparator" w:id="0">
    <w:p w14:paraId="6C4E9838" w14:textId="77777777" w:rsidR="006549CB" w:rsidRDefault="006549CB"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6D26"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14EE5582" wp14:editId="16532117">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0895D92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77B8BA41" w14:textId="77777777" w:rsidR="009D1AEB" w:rsidRDefault="009D1AEB" w:rsidP="009D1AEB">
                          <w:pPr>
                            <w:spacing w:after="0"/>
                            <w:rPr>
                              <w:rFonts w:cs="Arial"/>
                              <w:sz w:val="16"/>
                              <w:szCs w:val="16"/>
                            </w:rPr>
                          </w:pPr>
                          <w:r>
                            <w:rPr>
                              <w:rFonts w:cs="Arial"/>
                              <w:sz w:val="16"/>
                              <w:szCs w:val="16"/>
                            </w:rPr>
                            <w:t>Biuro Komunikacji i Promocji</w:t>
                          </w:r>
                        </w:p>
                        <w:p w14:paraId="04CE50F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A03F4CE"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4D3791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FD899A8"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38B8E01" w14:textId="77777777" w:rsidR="009D1AEB" w:rsidRPr="004D6EC9" w:rsidRDefault="009D1AEB" w:rsidP="009D1AEB">
                          <w:pPr>
                            <w:spacing w:after="0"/>
                            <w:rPr>
                              <w:rFonts w:cs="Arial"/>
                              <w:sz w:val="16"/>
                              <w:szCs w:val="16"/>
                            </w:rPr>
                          </w:pPr>
                          <w:r w:rsidRPr="004D6EC9">
                            <w:rPr>
                              <w:rFonts w:cs="Arial"/>
                              <w:sz w:val="16"/>
                              <w:szCs w:val="16"/>
                            </w:rPr>
                            <w:t>www.plk-sa.pl</w:t>
                          </w:r>
                        </w:p>
                        <w:p w14:paraId="4BD3C39C"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E5582"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0895D92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77B8BA41" w14:textId="77777777" w:rsidR="009D1AEB" w:rsidRDefault="009D1AEB" w:rsidP="009D1AEB">
                    <w:pPr>
                      <w:spacing w:after="0"/>
                      <w:rPr>
                        <w:rFonts w:cs="Arial"/>
                        <w:sz w:val="16"/>
                        <w:szCs w:val="16"/>
                      </w:rPr>
                    </w:pPr>
                    <w:r>
                      <w:rPr>
                        <w:rFonts w:cs="Arial"/>
                        <w:sz w:val="16"/>
                        <w:szCs w:val="16"/>
                      </w:rPr>
                      <w:t>Biuro Komunikacji i Promocji</w:t>
                    </w:r>
                  </w:p>
                  <w:p w14:paraId="04CE50F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A03F4CE"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4D3791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FD899A8"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38B8E01" w14:textId="77777777" w:rsidR="009D1AEB" w:rsidRPr="004D6EC9" w:rsidRDefault="009D1AEB" w:rsidP="009D1AEB">
                    <w:pPr>
                      <w:spacing w:after="0"/>
                      <w:rPr>
                        <w:rFonts w:cs="Arial"/>
                        <w:sz w:val="16"/>
                        <w:szCs w:val="16"/>
                      </w:rPr>
                    </w:pPr>
                    <w:r w:rsidRPr="004D6EC9">
                      <w:rPr>
                        <w:rFonts w:cs="Arial"/>
                        <w:sz w:val="16"/>
                        <w:szCs w:val="16"/>
                      </w:rPr>
                      <w:t>www.plk-sa.pl</w:t>
                    </w:r>
                  </w:p>
                  <w:p w14:paraId="4BD3C39C"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0E292010" wp14:editId="5ABFBBD6">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10619"/>
    <w:multiLevelType w:val="hybridMultilevel"/>
    <w:tmpl w:val="BBA66F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350179882">
    <w:abstractNumId w:val="5"/>
  </w:num>
  <w:num w:numId="2" w16cid:durableId="64301346">
    <w:abstractNumId w:val="4"/>
  </w:num>
  <w:num w:numId="3" w16cid:durableId="920061945">
    <w:abstractNumId w:val="3"/>
  </w:num>
  <w:num w:numId="4" w16cid:durableId="1014765027">
    <w:abstractNumId w:val="2"/>
  </w:num>
  <w:num w:numId="5" w16cid:durableId="1290894749">
    <w:abstractNumId w:val="7"/>
  </w:num>
  <w:num w:numId="6" w16cid:durableId="1382554629">
    <w:abstractNumId w:val="1"/>
  </w:num>
  <w:num w:numId="7" w16cid:durableId="1472210286">
    <w:abstractNumId w:val="0"/>
  </w:num>
  <w:num w:numId="8" w16cid:durableId="629481024">
    <w:abstractNumId w:val="8"/>
  </w:num>
  <w:num w:numId="9" w16cid:durableId="359934270">
    <w:abstractNumId w:val="6"/>
  </w:num>
  <w:num w:numId="10" w16cid:durableId="17255665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0469B"/>
    <w:rsid w:val="00004877"/>
    <w:rsid w:val="00005C80"/>
    <w:rsid w:val="00006BD2"/>
    <w:rsid w:val="000075EE"/>
    <w:rsid w:val="000108AC"/>
    <w:rsid w:val="00010EA5"/>
    <w:rsid w:val="00012E35"/>
    <w:rsid w:val="00025029"/>
    <w:rsid w:val="00027E62"/>
    <w:rsid w:val="00032161"/>
    <w:rsid w:val="00040C2E"/>
    <w:rsid w:val="00041194"/>
    <w:rsid w:val="000418CE"/>
    <w:rsid w:val="00045ABE"/>
    <w:rsid w:val="00047DB3"/>
    <w:rsid w:val="0005304C"/>
    <w:rsid w:val="000560AA"/>
    <w:rsid w:val="0005797C"/>
    <w:rsid w:val="00062D29"/>
    <w:rsid w:val="000723F3"/>
    <w:rsid w:val="00072A4C"/>
    <w:rsid w:val="000751E8"/>
    <w:rsid w:val="00075E8D"/>
    <w:rsid w:val="000762CE"/>
    <w:rsid w:val="0007763E"/>
    <w:rsid w:val="00084B47"/>
    <w:rsid w:val="000A1DC1"/>
    <w:rsid w:val="000A2F69"/>
    <w:rsid w:val="000A518F"/>
    <w:rsid w:val="000A66DB"/>
    <w:rsid w:val="000B0912"/>
    <w:rsid w:val="000B5686"/>
    <w:rsid w:val="000B7E22"/>
    <w:rsid w:val="000C33FC"/>
    <w:rsid w:val="000D124A"/>
    <w:rsid w:val="000D78E4"/>
    <w:rsid w:val="000E09AC"/>
    <w:rsid w:val="000E16CD"/>
    <w:rsid w:val="000E226B"/>
    <w:rsid w:val="000E3F3D"/>
    <w:rsid w:val="000E5986"/>
    <w:rsid w:val="000F3BBA"/>
    <w:rsid w:val="000F6F01"/>
    <w:rsid w:val="00107B22"/>
    <w:rsid w:val="00113F57"/>
    <w:rsid w:val="001152CA"/>
    <w:rsid w:val="001173E0"/>
    <w:rsid w:val="00120D6C"/>
    <w:rsid w:val="00121D63"/>
    <w:rsid w:val="00122652"/>
    <w:rsid w:val="001323F8"/>
    <w:rsid w:val="0013436D"/>
    <w:rsid w:val="001371FA"/>
    <w:rsid w:val="00141E4C"/>
    <w:rsid w:val="00146764"/>
    <w:rsid w:val="00151216"/>
    <w:rsid w:val="00157BA5"/>
    <w:rsid w:val="00157FE2"/>
    <w:rsid w:val="00160625"/>
    <w:rsid w:val="0016102A"/>
    <w:rsid w:val="00162750"/>
    <w:rsid w:val="00164E91"/>
    <w:rsid w:val="00166942"/>
    <w:rsid w:val="00171492"/>
    <w:rsid w:val="00171697"/>
    <w:rsid w:val="00190E6B"/>
    <w:rsid w:val="00192C75"/>
    <w:rsid w:val="00197E43"/>
    <w:rsid w:val="001A0054"/>
    <w:rsid w:val="001A0694"/>
    <w:rsid w:val="001A1053"/>
    <w:rsid w:val="001A257D"/>
    <w:rsid w:val="001B46BE"/>
    <w:rsid w:val="001B6CA7"/>
    <w:rsid w:val="001B79B6"/>
    <w:rsid w:val="001C0CEB"/>
    <w:rsid w:val="001C2B8C"/>
    <w:rsid w:val="001C4B7A"/>
    <w:rsid w:val="001C5273"/>
    <w:rsid w:val="001D1603"/>
    <w:rsid w:val="001D2EE8"/>
    <w:rsid w:val="001E2D7C"/>
    <w:rsid w:val="001E6D26"/>
    <w:rsid w:val="001F2AA1"/>
    <w:rsid w:val="002039BC"/>
    <w:rsid w:val="002075F0"/>
    <w:rsid w:val="00211CE5"/>
    <w:rsid w:val="00215231"/>
    <w:rsid w:val="0021677E"/>
    <w:rsid w:val="00227B82"/>
    <w:rsid w:val="00231371"/>
    <w:rsid w:val="00231D2F"/>
    <w:rsid w:val="00236985"/>
    <w:rsid w:val="00237D40"/>
    <w:rsid w:val="00237E95"/>
    <w:rsid w:val="002452EB"/>
    <w:rsid w:val="00260EBA"/>
    <w:rsid w:val="00271E0A"/>
    <w:rsid w:val="00274D32"/>
    <w:rsid w:val="00277762"/>
    <w:rsid w:val="00280F68"/>
    <w:rsid w:val="00291328"/>
    <w:rsid w:val="0029616E"/>
    <w:rsid w:val="002A6AB6"/>
    <w:rsid w:val="002B0273"/>
    <w:rsid w:val="002B1FC8"/>
    <w:rsid w:val="002B3935"/>
    <w:rsid w:val="002B41FD"/>
    <w:rsid w:val="002C2961"/>
    <w:rsid w:val="002C36D8"/>
    <w:rsid w:val="002C3719"/>
    <w:rsid w:val="002C4270"/>
    <w:rsid w:val="002D081E"/>
    <w:rsid w:val="002E5628"/>
    <w:rsid w:val="002F5297"/>
    <w:rsid w:val="002F6767"/>
    <w:rsid w:val="00304FD1"/>
    <w:rsid w:val="003051E3"/>
    <w:rsid w:val="00305572"/>
    <w:rsid w:val="00307237"/>
    <w:rsid w:val="003153DC"/>
    <w:rsid w:val="003203F1"/>
    <w:rsid w:val="00321A86"/>
    <w:rsid w:val="00327AF6"/>
    <w:rsid w:val="00330C61"/>
    <w:rsid w:val="003342D2"/>
    <w:rsid w:val="003343B9"/>
    <w:rsid w:val="00334920"/>
    <w:rsid w:val="003436BA"/>
    <w:rsid w:val="00344CCA"/>
    <w:rsid w:val="00346B29"/>
    <w:rsid w:val="00346E5E"/>
    <w:rsid w:val="00347A28"/>
    <w:rsid w:val="00350F43"/>
    <w:rsid w:val="00355CE7"/>
    <w:rsid w:val="00365C86"/>
    <w:rsid w:val="003705AB"/>
    <w:rsid w:val="00375ABF"/>
    <w:rsid w:val="003763F4"/>
    <w:rsid w:val="00377C74"/>
    <w:rsid w:val="0038086A"/>
    <w:rsid w:val="00391539"/>
    <w:rsid w:val="00393E51"/>
    <w:rsid w:val="00395D0E"/>
    <w:rsid w:val="0039610E"/>
    <w:rsid w:val="003A1DF9"/>
    <w:rsid w:val="003A2D51"/>
    <w:rsid w:val="003A3BFD"/>
    <w:rsid w:val="003A4036"/>
    <w:rsid w:val="003A56B1"/>
    <w:rsid w:val="003B0138"/>
    <w:rsid w:val="003B3FFA"/>
    <w:rsid w:val="003B4554"/>
    <w:rsid w:val="003B720D"/>
    <w:rsid w:val="003C1F63"/>
    <w:rsid w:val="003D1A58"/>
    <w:rsid w:val="003E794F"/>
    <w:rsid w:val="003F0C77"/>
    <w:rsid w:val="003F6715"/>
    <w:rsid w:val="003F7320"/>
    <w:rsid w:val="004058B2"/>
    <w:rsid w:val="00405A45"/>
    <w:rsid w:val="00405B66"/>
    <w:rsid w:val="004120FA"/>
    <w:rsid w:val="0042307B"/>
    <w:rsid w:val="00423B93"/>
    <w:rsid w:val="00423C5E"/>
    <w:rsid w:val="004302D7"/>
    <w:rsid w:val="00430A4B"/>
    <w:rsid w:val="00433858"/>
    <w:rsid w:val="00441FF6"/>
    <w:rsid w:val="00443AC9"/>
    <w:rsid w:val="00452FB3"/>
    <w:rsid w:val="00455DC9"/>
    <w:rsid w:val="00462889"/>
    <w:rsid w:val="0046454A"/>
    <w:rsid w:val="004645AD"/>
    <w:rsid w:val="00471426"/>
    <w:rsid w:val="00474EC4"/>
    <w:rsid w:val="00476E61"/>
    <w:rsid w:val="00480B16"/>
    <w:rsid w:val="00487C92"/>
    <w:rsid w:val="004A1187"/>
    <w:rsid w:val="004A5B21"/>
    <w:rsid w:val="004C11E0"/>
    <w:rsid w:val="004C7F83"/>
    <w:rsid w:val="004D0442"/>
    <w:rsid w:val="004D6D60"/>
    <w:rsid w:val="004D7F09"/>
    <w:rsid w:val="004E6C6C"/>
    <w:rsid w:val="004F1593"/>
    <w:rsid w:val="004F2D5C"/>
    <w:rsid w:val="005042BA"/>
    <w:rsid w:val="00514142"/>
    <w:rsid w:val="0051769C"/>
    <w:rsid w:val="0052270F"/>
    <w:rsid w:val="00522937"/>
    <w:rsid w:val="00523C46"/>
    <w:rsid w:val="00525C2A"/>
    <w:rsid w:val="00527A22"/>
    <w:rsid w:val="00532473"/>
    <w:rsid w:val="00532721"/>
    <w:rsid w:val="00532860"/>
    <w:rsid w:val="00534327"/>
    <w:rsid w:val="005349BC"/>
    <w:rsid w:val="005455CC"/>
    <w:rsid w:val="005457CA"/>
    <w:rsid w:val="00545BC4"/>
    <w:rsid w:val="00552907"/>
    <w:rsid w:val="005560F2"/>
    <w:rsid w:val="005632C3"/>
    <w:rsid w:val="0057269A"/>
    <w:rsid w:val="00573EF3"/>
    <w:rsid w:val="00574C88"/>
    <w:rsid w:val="005756B9"/>
    <w:rsid w:val="00582E85"/>
    <w:rsid w:val="00584156"/>
    <w:rsid w:val="00586265"/>
    <w:rsid w:val="00593632"/>
    <w:rsid w:val="005A36E5"/>
    <w:rsid w:val="005A6998"/>
    <w:rsid w:val="005B2424"/>
    <w:rsid w:val="005C4431"/>
    <w:rsid w:val="005C7766"/>
    <w:rsid w:val="005D007D"/>
    <w:rsid w:val="005D1951"/>
    <w:rsid w:val="005D2DD3"/>
    <w:rsid w:val="005D48F3"/>
    <w:rsid w:val="005D5801"/>
    <w:rsid w:val="005E56A4"/>
    <w:rsid w:val="005E5BCD"/>
    <w:rsid w:val="005E736D"/>
    <w:rsid w:val="005F5099"/>
    <w:rsid w:val="00601FC5"/>
    <w:rsid w:val="00603FFC"/>
    <w:rsid w:val="00612C70"/>
    <w:rsid w:val="00613B9C"/>
    <w:rsid w:val="00620C91"/>
    <w:rsid w:val="00622109"/>
    <w:rsid w:val="00622F0A"/>
    <w:rsid w:val="00625135"/>
    <w:rsid w:val="00627E0B"/>
    <w:rsid w:val="00632B6B"/>
    <w:rsid w:val="0063608D"/>
    <w:rsid w:val="0063625B"/>
    <w:rsid w:val="0064774B"/>
    <w:rsid w:val="006549CB"/>
    <w:rsid w:val="006579C0"/>
    <w:rsid w:val="00664E62"/>
    <w:rsid w:val="00665148"/>
    <w:rsid w:val="00675E93"/>
    <w:rsid w:val="00677933"/>
    <w:rsid w:val="00681682"/>
    <w:rsid w:val="00681C6E"/>
    <w:rsid w:val="00686210"/>
    <w:rsid w:val="00687995"/>
    <w:rsid w:val="00692903"/>
    <w:rsid w:val="006B0EE6"/>
    <w:rsid w:val="006B2745"/>
    <w:rsid w:val="006B4C56"/>
    <w:rsid w:val="006B4D4A"/>
    <w:rsid w:val="006B4FEE"/>
    <w:rsid w:val="006B6D07"/>
    <w:rsid w:val="006C2F27"/>
    <w:rsid w:val="006C5252"/>
    <w:rsid w:val="006C6C1C"/>
    <w:rsid w:val="006C7789"/>
    <w:rsid w:val="006D40EB"/>
    <w:rsid w:val="006D522E"/>
    <w:rsid w:val="006D7B9D"/>
    <w:rsid w:val="006D7F85"/>
    <w:rsid w:val="006E1E02"/>
    <w:rsid w:val="006E277A"/>
    <w:rsid w:val="006E3AFC"/>
    <w:rsid w:val="006F2AE3"/>
    <w:rsid w:val="006F44B2"/>
    <w:rsid w:val="006F5154"/>
    <w:rsid w:val="006F6E69"/>
    <w:rsid w:val="00706CE5"/>
    <w:rsid w:val="007105C4"/>
    <w:rsid w:val="00711EA4"/>
    <w:rsid w:val="007130DE"/>
    <w:rsid w:val="00713A09"/>
    <w:rsid w:val="00717235"/>
    <w:rsid w:val="007215D1"/>
    <w:rsid w:val="007222EE"/>
    <w:rsid w:val="00722E15"/>
    <w:rsid w:val="0072352A"/>
    <w:rsid w:val="0073517F"/>
    <w:rsid w:val="00740CCD"/>
    <w:rsid w:val="007467FD"/>
    <w:rsid w:val="00750AFC"/>
    <w:rsid w:val="00753A32"/>
    <w:rsid w:val="00755272"/>
    <w:rsid w:val="007626DD"/>
    <w:rsid w:val="00762CE8"/>
    <w:rsid w:val="00762FF1"/>
    <w:rsid w:val="0076587B"/>
    <w:rsid w:val="00767FD1"/>
    <w:rsid w:val="00774C5F"/>
    <w:rsid w:val="0078314B"/>
    <w:rsid w:val="007834A0"/>
    <w:rsid w:val="00783D10"/>
    <w:rsid w:val="00785BD8"/>
    <w:rsid w:val="0079742E"/>
    <w:rsid w:val="007A0D06"/>
    <w:rsid w:val="007A29EC"/>
    <w:rsid w:val="007A2E67"/>
    <w:rsid w:val="007B5B11"/>
    <w:rsid w:val="007B6DE9"/>
    <w:rsid w:val="007C06B8"/>
    <w:rsid w:val="007C6294"/>
    <w:rsid w:val="007D4AF1"/>
    <w:rsid w:val="007D6824"/>
    <w:rsid w:val="007E0953"/>
    <w:rsid w:val="007E0FD0"/>
    <w:rsid w:val="007E1564"/>
    <w:rsid w:val="007E37D6"/>
    <w:rsid w:val="007F2024"/>
    <w:rsid w:val="007F3648"/>
    <w:rsid w:val="007F66C6"/>
    <w:rsid w:val="00800ABE"/>
    <w:rsid w:val="0080356F"/>
    <w:rsid w:val="0081698D"/>
    <w:rsid w:val="00817A26"/>
    <w:rsid w:val="00822906"/>
    <w:rsid w:val="008234C3"/>
    <w:rsid w:val="0082540A"/>
    <w:rsid w:val="008263D2"/>
    <w:rsid w:val="00827922"/>
    <w:rsid w:val="00827BC9"/>
    <w:rsid w:val="00831364"/>
    <w:rsid w:val="0083184D"/>
    <w:rsid w:val="00832A61"/>
    <w:rsid w:val="00832C21"/>
    <w:rsid w:val="00833053"/>
    <w:rsid w:val="0084099A"/>
    <w:rsid w:val="008430E1"/>
    <w:rsid w:val="00850EDB"/>
    <w:rsid w:val="00860074"/>
    <w:rsid w:val="00866591"/>
    <w:rsid w:val="008763A4"/>
    <w:rsid w:val="008871D9"/>
    <w:rsid w:val="00887DC9"/>
    <w:rsid w:val="008908B7"/>
    <w:rsid w:val="0089315D"/>
    <w:rsid w:val="00895E46"/>
    <w:rsid w:val="008A1B2B"/>
    <w:rsid w:val="008A3EF8"/>
    <w:rsid w:val="008B04A4"/>
    <w:rsid w:val="008B0D70"/>
    <w:rsid w:val="008B11C0"/>
    <w:rsid w:val="008B1685"/>
    <w:rsid w:val="008B6702"/>
    <w:rsid w:val="008B6FCB"/>
    <w:rsid w:val="008C2699"/>
    <w:rsid w:val="008C4123"/>
    <w:rsid w:val="008D5441"/>
    <w:rsid w:val="008D5DE4"/>
    <w:rsid w:val="008D7F3C"/>
    <w:rsid w:val="008E0E21"/>
    <w:rsid w:val="008E2C11"/>
    <w:rsid w:val="008E2FF4"/>
    <w:rsid w:val="008E7062"/>
    <w:rsid w:val="008F2047"/>
    <w:rsid w:val="00903DE0"/>
    <w:rsid w:val="00921C59"/>
    <w:rsid w:val="009228F4"/>
    <w:rsid w:val="009253BC"/>
    <w:rsid w:val="00927523"/>
    <w:rsid w:val="00931F69"/>
    <w:rsid w:val="00935D08"/>
    <w:rsid w:val="00940223"/>
    <w:rsid w:val="00943E36"/>
    <w:rsid w:val="00944F16"/>
    <w:rsid w:val="00944F63"/>
    <w:rsid w:val="009554EF"/>
    <w:rsid w:val="00955CC6"/>
    <w:rsid w:val="009605B3"/>
    <w:rsid w:val="00961486"/>
    <w:rsid w:val="00961642"/>
    <w:rsid w:val="009663D7"/>
    <w:rsid w:val="00966679"/>
    <w:rsid w:val="009717CE"/>
    <w:rsid w:val="00972E40"/>
    <w:rsid w:val="00975D47"/>
    <w:rsid w:val="00997418"/>
    <w:rsid w:val="009A0056"/>
    <w:rsid w:val="009A1086"/>
    <w:rsid w:val="009A3086"/>
    <w:rsid w:val="009A794E"/>
    <w:rsid w:val="009B08C0"/>
    <w:rsid w:val="009B262F"/>
    <w:rsid w:val="009B42F8"/>
    <w:rsid w:val="009B5A2A"/>
    <w:rsid w:val="009C4DCE"/>
    <w:rsid w:val="009D11B6"/>
    <w:rsid w:val="009D1AEB"/>
    <w:rsid w:val="009D2AD7"/>
    <w:rsid w:val="009D5679"/>
    <w:rsid w:val="009D6FFA"/>
    <w:rsid w:val="009E44F2"/>
    <w:rsid w:val="009F3A27"/>
    <w:rsid w:val="009F7445"/>
    <w:rsid w:val="00A023F4"/>
    <w:rsid w:val="00A0388E"/>
    <w:rsid w:val="00A04254"/>
    <w:rsid w:val="00A147C5"/>
    <w:rsid w:val="00A15AED"/>
    <w:rsid w:val="00A23201"/>
    <w:rsid w:val="00A25F9C"/>
    <w:rsid w:val="00A27178"/>
    <w:rsid w:val="00A310F4"/>
    <w:rsid w:val="00A475C1"/>
    <w:rsid w:val="00A50957"/>
    <w:rsid w:val="00A62292"/>
    <w:rsid w:val="00A62CB6"/>
    <w:rsid w:val="00A63D52"/>
    <w:rsid w:val="00A66420"/>
    <w:rsid w:val="00A71022"/>
    <w:rsid w:val="00A71EB7"/>
    <w:rsid w:val="00A73D63"/>
    <w:rsid w:val="00A7412E"/>
    <w:rsid w:val="00A757A8"/>
    <w:rsid w:val="00A80685"/>
    <w:rsid w:val="00A80E7D"/>
    <w:rsid w:val="00A82974"/>
    <w:rsid w:val="00A8692A"/>
    <w:rsid w:val="00A87BA7"/>
    <w:rsid w:val="00A92C97"/>
    <w:rsid w:val="00AA148F"/>
    <w:rsid w:val="00AA54AE"/>
    <w:rsid w:val="00AB1142"/>
    <w:rsid w:val="00AB5770"/>
    <w:rsid w:val="00AC105A"/>
    <w:rsid w:val="00AC1F13"/>
    <w:rsid w:val="00AC2FCE"/>
    <w:rsid w:val="00AD0FDF"/>
    <w:rsid w:val="00AE0224"/>
    <w:rsid w:val="00AE38D0"/>
    <w:rsid w:val="00AE7E5D"/>
    <w:rsid w:val="00B109CB"/>
    <w:rsid w:val="00B10D93"/>
    <w:rsid w:val="00B14ABD"/>
    <w:rsid w:val="00B17966"/>
    <w:rsid w:val="00B257DC"/>
    <w:rsid w:val="00B27B0A"/>
    <w:rsid w:val="00B3546F"/>
    <w:rsid w:val="00B40C5F"/>
    <w:rsid w:val="00B444D0"/>
    <w:rsid w:val="00B46DB5"/>
    <w:rsid w:val="00B5161E"/>
    <w:rsid w:val="00B55F96"/>
    <w:rsid w:val="00B562AB"/>
    <w:rsid w:val="00B60673"/>
    <w:rsid w:val="00B6423E"/>
    <w:rsid w:val="00B7148E"/>
    <w:rsid w:val="00B76037"/>
    <w:rsid w:val="00B86A9E"/>
    <w:rsid w:val="00B86B90"/>
    <w:rsid w:val="00B93B1C"/>
    <w:rsid w:val="00B94929"/>
    <w:rsid w:val="00BA0ACF"/>
    <w:rsid w:val="00BA258E"/>
    <w:rsid w:val="00BA69CF"/>
    <w:rsid w:val="00BA6CFB"/>
    <w:rsid w:val="00BB2C84"/>
    <w:rsid w:val="00BB2E89"/>
    <w:rsid w:val="00BB6657"/>
    <w:rsid w:val="00BB7370"/>
    <w:rsid w:val="00BC0A50"/>
    <w:rsid w:val="00BC4ABE"/>
    <w:rsid w:val="00BC5778"/>
    <w:rsid w:val="00BD1561"/>
    <w:rsid w:val="00BD1ACB"/>
    <w:rsid w:val="00BD316C"/>
    <w:rsid w:val="00BD4E48"/>
    <w:rsid w:val="00BE1905"/>
    <w:rsid w:val="00BE30C9"/>
    <w:rsid w:val="00BE43DE"/>
    <w:rsid w:val="00BE4825"/>
    <w:rsid w:val="00BF09E7"/>
    <w:rsid w:val="00C15A10"/>
    <w:rsid w:val="00C16407"/>
    <w:rsid w:val="00C22C99"/>
    <w:rsid w:val="00C332FA"/>
    <w:rsid w:val="00C33D09"/>
    <w:rsid w:val="00C340C9"/>
    <w:rsid w:val="00C429FD"/>
    <w:rsid w:val="00C4370D"/>
    <w:rsid w:val="00C43C59"/>
    <w:rsid w:val="00C45ED5"/>
    <w:rsid w:val="00C50D95"/>
    <w:rsid w:val="00C5178B"/>
    <w:rsid w:val="00C56ECC"/>
    <w:rsid w:val="00C628C7"/>
    <w:rsid w:val="00C62BFE"/>
    <w:rsid w:val="00C6343F"/>
    <w:rsid w:val="00C638A6"/>
    <w:rsid w:val="00C63DE8"/>
    <w:rsid w:val="00C66048"/>
    <w:rsid w:val="00C7251E"/>
    <w:rsid w:val="00C7344B"/>
    <w:rsid w:val="00C76D56"/>
    <w:rsid w:val="00C812F5"/>
    <w:rsid w:val="00C8753A"/>
    <w:rsid w:val="00C90D29"/>
    <w:rsid w:val="00C92C0A"/>
    <w:rsid w:val="00CA2BAF"/>
    <w:rsid w:val="00CB0960"/>
    <w:rsid w:val="00CB1489"/>
    <w:rsid w:val="00CB377E"/>
    <w:rsid w:val="00CC6FC9"/>
    <w:rsid w:val="00CC7791"/>
    <w:rsid w:val="00CD4BC5"/>
    <w:rsid w:val="00CD4F75"/>
    <w:rsid w:val="00CD65AC"/>
    <w:rsid w:val="00CD6FAD"/>
    <w:rsid w:val="00CE76EE"/>
    <w:rsid w:val="00CE7DC3"/>
    <w:rsid w:val="00CF2E7C"/>
    <w:rsid w:val="00D01A87"/>
    <w:rsid w:val="00D01B5D"/>
    <w:rsid w:val="00D11F02"/>
    <w:rsid w:val="00D13529"/>
    <w:rsid w:val="00D143F0"/>
    <w:rsid w:val="00D149FC"/>
    <w:rsid w:val="00D26BE0"/>
    <w:rsid w:val="00D2716B"/>
    <w:rsid w:val="00D314D3"/>
    <w:rsid w:val="00D47257"/>
    <w:rsid w:val="00D537A7"/>
    <w:rsid w:val="00D57D51"/>
    <w:rsid w:val="00D61483"/>
    <w:rsid w:val="00D63B1E"/>
    <w:rsid w:val="00D64DEB"/>
    <w:rsid w:val="00D67915"/>
    <w:rsid w:val="00D82C62"/>
    <w:rsid w:val="00D85E29"/>
    <w:rsid w:val="00D904C8"/>
    <w:rsid w:val="00D913D5"/>
    <w:rsid w:val="00D91CD1"/>
    <w:rsid w:val="00D92307"/>
    <w:rsid w:val="00D93EF7"/>
    <w:rsid w:val="00DB0658"/>
    <w:rsid w:val="00DB2DA1"/>
    <w:rsid w:val="00DC315E"/>
    <w:rsid w:val="00DC4135"/>
    <w:rsid w:val="00DC44E5"/>
    <w:rsid w:val="00DC595B"/>
    <w:rsid w:val="00DD4016"/>
    <w:rsid w:val="00DD49B9"/>
    <w:rsid w:val="00DD4D2A"/>
    <w:rsid w:val="00DD7408"/>
    <w:rsid w:val="00DE111B"/>
    <w:rsid w:val="00DE52BC"/>
    <w:rsid w:val="00DF6EAF"/>
    <w:rsid w:val="00E007D4"/>
    <w:rsid w:val="00E034FE"/>
    <w:rsid w:val="00E05383"/>
    <w:rsid w:val="00E054E4"/>
    <w:rsid w:val="00E1094D"/>
    <w:rsid w:val="00E10B3A"/>
    <w:rsid w:val="00E2721D"/>
    <w:rsid w:val="00E27A66"/>
    <w:rsid w:val="00E3374A"/>
    <w:rsid w:val="00E33B77"/>
    <w:rsid w:val="00E341CC"/>
    <w:rsid w:val="00E40918"/>
    <w:rsid w:val="00E40A82"/>
    <w:rsid w:val="00E56021"/>
    <w:rsid w:val="00E566D9"/>
    <w:rsid w:val="00E5730A"/>
    <w:rsid w:val="00E706CD"/>
    <w:rsid w:val="00E73604"/>
    <w:rsid w:val="00E7651A"/>
    <w:rsid w:val="00E81479"/>
    <w:rsid w:val="00E8430D"/>
    <w:rsid w:val="00E87CA1"/>
    <w:rsid w:val="00E91DC6"/>
    <w:rsid w:val="00E949C3"/>
    <w:rsid w:val="00E96849"/>
    <w:rsid w:val="00E9730F"/>
    <w:rsid w:val="00EA34AF"/>
    <w:rsid w:val="00EB1FFC"/>
    <w:rsid w:val="00EB3B15"/>
    <w:rsid w:val="00EC1F24"/>
    <w:rsid w:val="00EC217E"/>
    <w:rsid w:val="00EC716D"/>
    <w:rsid w:val="00ED15EF"/>
    <w:rsid w:val="00ED2DF6"/>
    <w:rsid w:val="00ED372D"/>
    <w:rsid w:val="00ED3AC3"/>
    <w:rsid w:val="00EE0273"/>
    <w:rsid w:val="00EE05F8"/>
    <w:rsid w:val="00EE2241"/>
    <w:rsid w:val="00EE4F78"/>
    <w:rsid w:val="00EE6D38"/>
    <w:rsid w:val="00EF101E"/>
    <w:rsid w:val="00EF6F0E"/>
    <w:rsid w:val="00EF75A5"/>
    <w:rsid w:val="00F03917"/>
    <w:rsid w:val="00F03CB7"/>
    <w:rsid w:val="00F05BC8"/>
    <w:rsid w:val="00F07254"/>
    <w:rsid w:val="00F12AAB"/>
    <w:rsid w:val="00F15CAF"/>
    <w:rsid w:val="00F16917"/>
    <w:rsid w:val="00F2001D"/>
    <w:rsid w:val="00F2455C"/>
    <w:rsid w:val="00F27976"/>
    <w:rsid w:val="00F304B5"/>
    <w:rsid w:val="00F33BD9"/>
    <w:rsid w:val="00F3671C"/>
    <w:rsid w:val="00F3684E"/>
    <w:rsid w:val="00F37E85"/>
    <w:rsid w:val="00F37F6D"/>
    <w:rsid w:val="00F40CD8"/>
    <w:rsid w:val="00F4166C"/>
    <w:rsid w:val="00F45BCF"/>
    <w:rsid w:val="00F46334"/>
    <w:rsid w:val="00F4708C"/>
    <w:rsid w:val="00F47621"/>
    <w:rsid w:val="00F47A72"/>
    <w:rsid w:val="00F50EBF"/>
    <w:rsid w:val="00F52878"/>
    <w:rsid w:val="00F52F06"/>
    <w:rsid w:val="00F57047"/>
    <w:rsid w:val="00F60709"/>
    <w:rsid w:val="00F723F7"/>
    <w:rsid w:val="00F762AB"/>
    <w:rsid w:val="00F82DCA"/>
    <w:rsid w:val="00F8542D"/>
    <w:rsid w:val="00F86DC9"/>
    <w:rsid w:val="00F92943"/>
    <w:rsid w:val="00FA354C"/>
    <w:rsid w:val="00FA354E"/>
    <w:rsid w:val="00FA448D"/>
    <w:rsid w:val="00FA7556"/>
    <w:rsid w:val="00FC0D18"/>
    <w:rsid w:val="00FC2A83"/>
    <w:rsid w:val="00FC335F"/>
    <w:rsid w:val="00FC605C"/>
    <w:rsid w:val="00FC6BB0"/>
    <w:rsid w:val="00FD1A5E"/>
    <w:rsid w:val="00FD2021"/>
    <w:rsid w:val="00FD4344"/>
    <w:rsid w:val="00FE0963"/>
    <w:rsid w:val="00FE7047"/>
    <w:rsid w:val="00FF0D05"/>
    <w:rsid w:val="00FF26B3"/>
    <w:rsid w:val="00FF5C25"/>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AFCF8"/>
  <w15:chartTrackingRefBased/>
  <w15:docId w15:val="{E980221D-1777-4884-ACAA-FED8DD4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6360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 w:type="character" w:customStyle="1" w:styleId="Nagwek3Znak">
    <w:name w:val="Nagłówek 3 Znak"/>
    <w:basedOn w:val="Domylnaczcionkaakapitu"/>
    <w:link w:val="Nagwek3"/>
    <w:uiPriority w:val="9"/>
    <w:rsid w:val="0063608D"/>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D4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862">
      <w:bodyDiv w:val="1"/>
      <w:marLeft w:val="0"/>
      <w:marRight w:val="0"/>
      <w:marTop w:val="0"/>
      <w:marBottom w:val="0"/>
      <w:divBdr>
        <w:top w:val="none" w:sz="0" w:space="0" w:color="auto"/>
        <w:left w:val="none" w:sz="0" w:space="0" w:color="auto"/>
        <w:bottom w:val="none" w:sz="0" w:space="0" w:color="auto"/>
        <w:right w:val="none" w:sz="0" w:space="0" w:color="auto"/>
      </w:divBdr>
    </w:div>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47730614">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101850746">
      <w:bodyDiv w:val="1"/>
      <w:marLeft w:val="0"/>
      <w:marRight w:val="0"/>
      <w:marTop w:val="0"/>
      <w:marBottom w:val="0"/>
      <w:divBdr>
        <w:top w:val="none" w:sz="0" w:space="0" w:color="auto"/>
        <w:left w:val="none" w:sz="0" w:space="0" w:color="auto"/>
        <w:bottom w:val="none" w:sz="0" w:space="0" w:color="auto"/>
        <w:right w:val="none" w:sz="0" w:space="0" w:color="auto"/>
      </w:divBdr>
    </w:div>
    <w:div w:id="109054865">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26372530">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582296549">
      <w:bodyDiv w:val="1"/>
      <w:marLeft w:val="0"/>
      <w:marRight w:val="0"/>
      <w:marTop w:val="0"/>
      <w:marBottom w:val="0"/>
      <w:divBdr>
        <w:top w:val="none" w:sz="0" w:space="0" w:color="auto"/>
        <w:left w:val="none" w:sz="0" w:space="0" w:color="auto"/>
        <w:bottom w:val="none" w:sz="0" w:space="0" w:color="auto"/>
        <w:right w:val="none" w:sz="0" w:space="0" w:color="auto"/>
      </w:divBdr>
    </w:div>
    <w:div w:id="613755495">
      <w:bodyDiv w:val="1"/>
      <w:marLeft w:val="0"/>
      <w:marRight w:val="0"/>
      <w:marTop w:val="0"/>
      <w:marBottom w:val="0"/>
      <w:divBdr>
        <w:top w:val="none" w:sz="0" w:space="0" w:color="auto"/>
        <w:left w:val="none" w:sz="0" w:space="0" w:color="auto"/>
        <w:bottom w:val="none" w:sz="0" w:space="0" w:color="auto"/>
        <w:right w:val="none" w:sz="0" w:space="0" w:color="auto"/>
      </w:divBdr>
    </w:div>
    <w:div w:id="617563868">
      <w:bodyDiv w:val="1"/>
      <w:marLeft w:val="0"/>
      <w:marRight w:val="0"/>
      <w:marTop w:val="0"/>
      <w:marBottom w:val="0"/>
      <w:divBdr>
        <w:top w:val="none" w:sz="0" w:space="0" w:color="auto"/>
        <w:left w:val="none" w:sz="0" w:space="0" w:color="auto"/>
        <w:bottom w:val="none" w:sz="0" w:space="0" w:color="auto"/>
        <w:right w:val="none" w:sz="0" w:space="0" w:color="auto"/>
      </w:divBdr>
    </w:div>
    <w:div w:id="636305189">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978724726">
      <w:bodyDiv w:val="1"/>
      <w:marLeft w:val="0"/>
      <w:marRight w:val="0"/>
      <w:marTop w:val="0"/>
      <w:marBottom w:val="0"/>
      <w:divBdr>
        <w:top w:val="none" w:sz="0" w:space="0" w:color="auto"/>
        <w:left w:val="none" w:sz="0" w:space="0" w:color="auto"/>
        <w:bottom w:val="none" w:sz="0" w:space="0" w:color="auto"/>
        <w:right w:val="none" w:sz="0" w:space="0" w:color="auto"/>
      </w:divBdr>
    </w:div>
    <w:div w:id="1013216966">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81356204">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243367490">
      <w:bodyDiv w:val="1"/>
      <w:marLeft w:val="0"/>
      <w:marRight w:val="0"/>
      <w:marTop w:val="0"/>
      <w:marBottom w:val="0"/>
      <w:divBdr>
        <w:top w:val="none" w:sz="0" w:space="0" w:color="auto"/>
        <w:left w:val="none" w:sz="0" w:space="0" w:color="auto"/>
        <w:bottom w:val="none" w:sz="0" w:space="0" w:color="auto"/>
        <w:right w:val="none" w:sz="0" w:space="0" w:color="auto"/>
      </w:divBdr>
    </w:div>
    <w:div w:id="1336687787">
      <w:bodyDiv w:val="1"/>
      <w:marLeft w:val="0"/>
      <w:marRight w:val="0"/>
      <w:marTop w:val="0"/>
      <w:marBottom w:val="0"/>
      <w:divBdr>
        <w:top w:val="none" w:sz="0" w:space="0" w:color="auto"/>
        <w:left w:val="none" w:sz="0" w:space="0" w:color="auto"/>
        <w:bottom w:val="none" w:sz="0" w:space="0" w:color="auto"/>
        <w:right w:val="none" w:sz="0" w:space="0" w:color="auto"/>
      </w:divBdr>
    </w:div>
    <w:div w:id="1447583735">
      <w:bodyDiv w:val="1"/>
      <w:marLeft w:val="0"/>
      <w:marRight w:val="0"/>
      <w:marTop w:val="0"/>
      <w:marBottom w:val="0"/>
      <w:divBdr>
        <w:top w:val="none" w:sz="0" w:space="0" w:color="auto"/>
        <w:left w:val="none" w:sz="0" w:space="0" w:color="auto"/>
        <w:bottom w:val="none" w:sz="0" w:space="0" w:color="auto"/>
        <w:right w:val="none" w:sz="0" w:space="0" w:color="auto"/>
      </w:divBdr>
    </w:div>
    <w:div w:id="1490517368">
      <w:bodyDiv w:val="1"/>
      <w:marLeft w:val="0"/>
      <w:marRight w:val="0"/>
      <w:marTop w:val="0"/>
      <w:marBottom w:val="0"/>
      <w:divBdr>
        <w:top w:val="none" w:sz="0" w:space="0" w:color="auto"/>
        <w:left w:val="none" w:sz="0" w:space="0" w:color="auto"/>
        <w:bottom w:val="none" w:sz="0" w:space="0" w:color="auto"/>
        <w:right w:val="none" w:sz="0" w:space="0" w:color="auto"/>
      </w:divBdr>
      <w:divsChild>
        <w:div w:id="900284750">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 w:id="2029478015">
      <w:bodyDiv w:val="1"/>
      <w:marLeft w:val="0"/>
      <w:marRight w:val="0"/>
      <w:marTop w:val="0"/>
      <w:marBottom w:val="0"/>
      <w:divBdr>
        <w:top w:val="none" w:sz="0" w:space="0" w:color="auto"/>
        <w:left w:val="none" w:sz="0" w:space="0" w:color="auto"/>
        <w:bottom w:val="none" w:sz="0" w:space="0" w:color="auto"/>
        <w:right w:val="none" w:sz="0" w:space="0" w:color="auto"/>
      </w:divBdr>
    </w:div>
    <w:div w:id="20372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skieLinieKolej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pk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FBFA-01DE-43B5-BD0B-DF78C7FB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Kolej na rower – ponad 12,5 tys. stojaków rowerowych nie tylko na wakacje</vt:lpstr>
    </vt:vector>
  </TitlesOfParts>
  <Company>PKP PLK S.A.</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na rower – ponad 12,5 tys. stojaków rowerowych nie tylko na wakacje</dc:title>
  <dc:subject/>
  <dc:creator>Joanna.Kursa@plk-sa.pl</dc:creator>
  <cp:keywords/>
  <dc:description/>
  <cp:lastModifiedBy>Dudzińska Maria</cp:lastModifiedBy>
  <cp:revision>2</cp:revision>
  <cp:lastPrinted>2022-05-31T09:02:00Z</cp:lastPrinted>
  <dcterms:created xsi:type="dcterms:W3CDTF">2024-07-11T07:25:00Z</dcterms:created>
  <dcterms:modified xsi:type="dcterms:W3CDTF">2024-07-11T07:25:00Z</dcterms:modified>
</cp:coreProperties>
</file>