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1759" w14:textId="77777777" w:rsidR="00751C8D" w:rsidRPr="00A930C2" w:rsidRDefault="00751C8D" w:rsidP="007056B3">
      <w:pPr>
        <w:spacing w:line="360" w:lineRule="auto"/>
        <w:jc w:val="right"/>
        <w:rPr>
          <w:rFonts w:cs="Arial"/>
        </w:rPr>
      </w:pPr>
    </w:p>
    <w:p w14:paraId="1EA582A2" w14:textId="77777777" w:rsidR="00751C8D" w:rsidRPr="00A930C2" w:rsidRDefault="00751C8D" w:rsidP="007056B3">
      <w:pPr>
        <w:spacing w:line="360" w:lineRule="auto"/>
        <w:jc w:val="right"/>
        <w:rPr>
          <w:rFonts w:cs="Arial"/>
        </w:rPr>
      </w:pPr>
    </w:p>
    <w:p w14:paraId="340726E3" w14:textId="1AF82816" w:rsidR="00751C8D" w:rsidRPr="00A930C2" w:rsidRDefault="00AB5036" w:rsidP="007056B3">
      <w:pPr>
        <w:tabs>
          <w:tab w:val="left" w:pos="3804"/>
          <w:tab w:val="right" w:pos="9638"/>
        </w:tabs>
        <w:spacing w:line="360" w:lineRule="auto"/>
        <w:jc w:val="right"/>
        <w:rPr>
          <w:rFonts w:cs="Arial"/>
        </w:rPr>
      </w:pPr>
      <w:r w:rsidRPr="00A930C2">
        <w:rPr>
          <w:rFonts w:cs="Arial"/>
        </w:rPr>
        <w:t xml:space="preserve">Warszawa, </w:t>
      </w:r>
      <w:r w:rsidR="004A6490" w:rsidRPr="00A930C2">
        <w:rPr>
          <w:rFonts w:cs="Arial"/>
        </w:rPr>
        <w:t>2</w:t>
      </w:r>
      <w:r w:rsidR="00657FBE" w:rsidRPr="00A930C2">
        <w:rPr>
          <w:rFonts w:cs="Arial"/>
        </w:rPr>
        <w:t>8</w:t>
      </w:r>
      <w:r w:rsidR="004A6490" w:rsidRPr="00A930C2">
        <w:rPr>
          <w:rFonts w:cs="Arial"/>
        </w:rPr>
        <w:t xml:space="preserve"> maja</w:t>
      </w:r>
      <w:r w:rsidRPr="00A930C2">
        <w:rPr>
          <w:rFonts w:cs="Arial"/>
        </w:rPr>
        <w:t xml:space="preserve"> 2024 r.</w:t>
      </w:r>
    </w:p>
    <w:p w14:paraId="1821E5D0" w14:textId="6CE0F1A7" w:rsidR="00657FBE" w:rsidRPr="00A930C2" w:rsidRDefault="00025B1F" w:rsidP="007056B3">
      <w:pPr>
        <w:pStyle w:val="Nagwek1"/>
        <w:spacing w:line="360" w:lineRule="auto"/>
        <w:rPr>
          <w:rFonts w:eastAsiaTheme="minorHAnsi" w:cs="Arial"/>
          <w:sz w:val="22"/>
          <w:szCs w:val="22"/>
        </w:rPr>
      </w:pPr>
      <w:r w:rsidRPr="00A930C2">
        <w:rPr>
          <w:rFonts w:eastAsiaTheme="minorHAnsi" w:cs="Arial"/>
          <w:sz w:val="22"/>
          <w:szCs w:val="22"/>
        </w:rPr>
        <w:t>Szerszy</w:t>
      </w:r>
      <w:r w:rsidR="00657FBE" w:rsidRPr="00A930C2">
        <w:rPr>
          <w:rFonts w:eastAsiaTheme="minorHAnsi" w:cs="Arial"/>
          <w:sz w:val="22"/>
          <w:szCs w:val="22"/>
        </w:rPr>
        <w:t xml:space="preserve"> tunel na trasie Wrocław</w:t>
      </w:r>
      <w:r w:rsidR="00EE2D94">
        <w:rPr>
          <w:rFonts w:eastAsiaTheme="minorHAnsi" w:cs="Arial"/>
          <w:sz w:val="22"/>
          <w:szCs w:val="22"/>
        </w:rPr>
        <w:t xml:space="preserve"> </w:t>
      </w:r>
      <w:r w:rsidR="00657FBE" w:rsidRPr="00A930C2">
        <w:rPr>
          <w:rFonts w:eastAsiaTheme="minorHAnsi" w:cs="Arial"/>
          <w:sz w:val="22"/>
          <w:szCs w:val="22"/>
        </w:rPr>
        <w:t>- Jelenia Góra</w:t>
      </w:r>
      <w:r w:rsidRPr="00A930C2">
        <w:rPr>
          <w:rFonts w:eastAsiaTheme="minorHAnsi" w:cs="Arial"/>
          <w:sz w:val="22"/>
          <w:szCs w:val="22"/>
        </w:rPr>
        <w:t xml:space="preserve"> to korzyści dla podróżnych</w:t>
      </w:r>
    </w:p>
    <w:p w14:paraId="62B06159" w14:textId="61B81B53" w:rsidR="00025B1F" w:rsidRPr="00A930C2" w:rsidRDefault="00025B1F" w:rsidP="007056B3">
      <w:pPr>
        <w:pStyle w:val="NormalnyWeb"/>
        <w:shd w:val="clear" w:color="auto" w:fill="FFFFFF"/>
        <w:spacing w:beforeAutospacing="0" w:after="280" w:line="360" w:lineRule="auto"/>
        <w:rPr>
          <w:rFonts w:ascii="Arial" w:hAnsi="Arial" w:cs="Arial"/>
          <w:b/>
          <w:bCs/>
          <w:color w:val="1A1A1A"/>
          <w:sz w:val="22"/>
          <w:szCs w:val="22"/>
        </w:rPr>
      </w:pPr>
      <w:r w:rsidRPr="00A930C2">
        <w:rPr>
          <w:rFonts w:ascii="Arial" w:eastAsiaTheme="minorHAnsi" w:hAnsi="Arial" w:cs="Arial"/>
          <w:b/>
          <w:sz w:val="22"/>
          <w:szCs w:val="22"/>
        </w:rPr>
        <w:t xml:space="preserve">W czerwcu </w:t>
      </w:r>
      <w:r w:rsidR="00A90010">
        <w:rPr>
          <w:rFonts w:ascii="Arial" w:eastAsiaTheme="minorHAnsi" w:hAnsi="Arial" w:cs="Arial"/>
          <w:b/>
          <w:sz w:val="22"/>
          <w:szCs w:val="22"/>
        </w:rPr>
        <w:t>czekają nas</w:t>
      </w:r>
      <w:r w:rsidRPr="00A930C2">
        <w:rPr>
          <w:rFonts w:ascii="Arial" w:eastAsiaTheme="minorHAnsi" w:hAnsi="Arial" w:cs="Arial"/>
          <w:b/>
          <w:sz w:val="22"/>
          <w:szCs w:val="22"/>
        </w:rPr>
        <w:t xml:space="preserve"> sprawniejsze podróże w Karkonosze. Poszerzyliśmy tunel na trasie Wrocław</w:t>
      </w:r>
      <w:r w:rsidR="00EE2D94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A930C2">
        <w:rPr>
          <w:rFonts w:ascii="Arial" w:eastAsiaTheme="minorHAnsi" w:hAnsi="Arial" w:cs="Arial"/>
          <w:b/>
          <w:sz w:val="22"/>
          <w:szCs w:val="22"/>
        </w:rPr>
        <w:t xml:space="preserve">- Jelenia Góra, po której dziennie kursuje ponad 30 pociągów. Zastosowana technologia prac </w:t>
      </w:r>
      <w:r w:rsidRPr="00A930C2">
        <w:rPr>
          <w:rFonts w:ascii="Arial" w:eastAsiaTheme="minorHAnsi" w:hAnsi="Arial" w:cs="Arial"/>
          <w:b/>
          <w:i/>
          <w:sz w:val="22"/>
          <w:szCs w:val="22"/>
        </w:rPr>
        <w:t xml:space="preserve">tunel w tunelu </w:t>
      </w:r>
      <w:r w:rsidRPr="00A930C2">
        <w:rPr>
          <w:rFonts w:ascii="Arial" w:eastAsiaTheme="minorHAnsi" w:hAnsi="Arial" w:cs="Arial"/>
          <w:b/>
          <w:sz w:val="22"/>
          <w:szCs w:val="22"/>
        </w:rPr>
        <w:t>do minimum ograniczyła zmiany w komunikacji</w:t>
      </w:r>
      <w:r w:rsidRPr="00A930C2">
        <w:rPr>
          <w:rFonts w:ascii="Arial" w:hAnsi="Arial" w:cs="Arial"/>
          <w:b/>
          <w:bCs/>
          <w:color w:val="1A1A1A"/>
          <w:sz w:val="22"/>
          <w:szCs w:val="22"/>
        </w:rPr>
        <w:t>. Na inwestycję prowadzoną w masywie Góry Tunelowej przeznaczyliśmy ok. 130 mln zł</w:t>
      </w:r>
      <w:r w:rsidR="00EE2D94">
        <w:rPr>
          <w:rFonts w:ascii="Arial" w:hAnsi="Arial" w:cs="Arial"/>
          <w:b/>
          <w:bCs/>
          <w:color w:val="1A1A1A"/>
          <w:sz w:val="22"/>
          <w:szCs w:val="22"/>
        </w:rPr>
        <w:t>.</w:t>
      </w:r>
      <w:r w:rsidRPr="00A930C2">
        <w:rPr>
          <w:rFonts w:ascii="Arial" w:hAnsi="Arial" w:cs="Arial"/>
          <w:b/>
          <w:bCs/>
          <w:color w:val="1A1A1A"/>
          <w:sz w:val="22"/>
          <w:szCs w:val="22"/>
        </w:rPr>
        <w:t xml:space="preserve"> ze</w:t>
      </w:r>
      <w:r w:rsidR="00A930C2">
        <w:rPr>
          <w:rFonts w:ascii="Arial" w:hAnsi="Arial" w:cs="Arial"/>
          <w:b/>
          <w:bCs/>
          <w:color w:val="1A1A1A"/>
          <w:sz w:val="22"/>
          <w:szCs w:val="22"/>
        </w:rPr>
        <w:t> </w:t>
      </w:r>
      <w:r w:rsidRPr="00A930C2">
        <w:rPr>
          <w:rFonts w:ascii="Arial" w:hAnsi="Arial" w:cs="Arial"/>
          <w:b/>
          <w:bCs/>
          <w:color w:val="1A1A1A"/>
          <w:sz w:val="22"/>
          <w:szCs w:val="22"/>
        </w:rPr>
        <w:t>środków budżetowych.</w:t>
      </w:r>
    </w:p>
    <w:p w14:paraId="40741D93" w14:textId="674DA88B" w:rsidR="00025B1F" w:rsidRPr="00A930C2" w:rsidRDefault="00025B1F" w:rsidP="007056B3">
      <w:pPr>
        <w:pStyle w:val="Nagwek1"/>
        <w:spacing w:line="360" w:lineRule="auto"/>
        <w:rPr>
          <w:rFonts w:eastAsiaTheme="minorHAnsi" w:cs="Arial"/>
          <w:b w:val="0"/>
          <w:sz w:val="22"/>
          <w:szCs w:val="22"/>
        </w:rPr>
      </w:pPr>
      <w:r w:rsidRPr="00A930C2">
        <w:rPr>
          <w:rFonts w:eastAsiaTheme="minorHAnsi" w:cs="Arial"/>
          <w:b w:val="0"/>
          <w:sz w:val="22"/>
          <w:szCs w:val="22"/>
        </w:rPr>
        <w:t>Mieszkańcy miejscowości wzdłuż linii kolejowej z Wrocławia przez Wałbrzych do Jeleniej Góry oraz turyści</w:t>
      </w:r>
      <w:r w:rsidR="00A90010">
        <w:rPr>
          <w:rFonts w:eastAsiaTheme="minorHAnsi" w:cs="Arial"/>
          <w:b w:val="0"/>
          <w:sz w:val="22"/>
          <w:szCs w:val="22"/>
        </w:rPr>
        <w:t xml:space="preserve">, </w:t>
      </w:r>
      <w:r w:rsidRPr="00A930C2">
        <w:rPr>
          <w:rFonts w:eastAsiaTheme="minorHAnsi" w:cs="Arial"/>
          <w:b w:val="0"/>
          <w:sz w:val="22"/>
          <w:szCs w:val="22"/>
        </w:rPr>
        <w:t>coraz częściej korzystają z kolei w codziennych i okazjonalnych podróżach. Przebudowany na tej trasie tunel między Janowicami Wielkimi i Wojanowem zapewni korzystniejsze przygotowanie rozkładu jazdy. Czas podr</w:t>
      </w:r>
      <w:r w:rsidR="00C3777A">
        <w:rPr>
          <w:rFonts w:eastAsiaTheme="minorHAnsi" w:cs="Arial"/>
          <w:b w:val="0"/>
          <w:sz w:val="22"/>
          <w:szCs w:val="22"/>
        </w:rPr>
        <w:t>ó</w:t>
      </w:r>
      <w:r w:rsidRPr="00A930C2">
        <w:rPr>
          <w:rFonts w:eastAsiaTheme="minorHAnsi" w:cs="Arial"/>
          <w:b w:val="0"/>
          <w:sz w:val="22"/>
          <w:szCs w:val="22"/>
        </w:rPr>
        <w:t>ży skróci się o ok</w:t>
      </w:r>
      <w:r w:rsidR="00EE2D94">
        <w:rPr>
          <w:rFonts w:eastAsiaTheme="minorHAnsi" w:cs="Arial"/>
          <w:b w:val="0"/>
          <w:sz w:val="22"/>
          <w:szCs w:val="22"/>
        </w:rPr>
        <w:t>.</w:t>
      </w:r>
      <w:r w:rsidRPr="00A930C2">
        <w:rPr>
          <w:rFonts w:eastAsiaTheme="minorHAnsi" w:cs="Arial"/>
          <w:b w:val="0"/>
          <w:sz w:val="22"/>
          <w:szCs w:val="22"/>
        </w:rPr>
        <w:t xml:space="preserve"> 4 minuty już od czerwcowej korekty rozkładu</w:t>
      </w:r>
      <w:r w:rsidR="00EE2D94">
        <w:rPr>
          <w:rFonts w:eastAsiaTheme="minorHAnsi" w:cs="Arial"/>
          <w:b w:val="0"/>
          <w:sz w:val="22"/>
          <w:szCs w:val="22"/>
        </w:rPr>
        <w:t xml:space="preserve"> jazdy</w:t>
      </w:r>
      <w:r w:rsidRPr="00A930C2">
        <w:rPr>
          <w:rFonts w:eastAsiaTheme="minorHAnsi" w:cs="Arial"/>
          <w:b w:val="0"/>
          <w:sz w:val="22"/>
          <w:szCs w:val="22"/>
        </w:rPr>
        <w:t xml:space="preserve">. Przez 300-metrowy tunel równocześnie będą mogły przejechać pociągi w dwóch kierunkach. Większa przepustowość trasy pozwoli przewoźnikom zwiększyć </w:t>
      </w:r>
      <w:r w:rsidR="00A90010">
        <w:rPr>
          <w:rFonts w:eastAsiaTheme="minorHAnsi" w:cs="Arial"/>
          <w:b w:val="0"/>
          <w:sz w:val="22"/>
          <w:szCs w:val="22"/>
        </w:rPr>
        <w:t>liczbę</w:t>
      </w:r>
      <w:r w:rsidRPr="00A930C2">
        <w:rPr>
          <w:rFonts w:eastAsiaTheme="minorHAnsi" w:cs="Arial"/>
          <w:b w:val="0"/>
          <w:sz w:val="22"/>
          <w:szCs w:val="22"/>
        </w:rPr>
        <w:t xml:space="preserve"> kursów do stolicy Dolnego Śląska i w Karkonosze.</w:t>
      </w:r>
    </w:p>
    <w:p w14:paraId="3222D736" w14:textId="164122A5" w:rsidR="00EE2D94" w:rsidRPr="00A930C2" w:rsidRDefault="00025B1F" w:rsidP="007056B3">
      <w:pPr>
        <w:spacing w:line="360" w:lineRule="auto"/>
      </w:pPr>
      <w:r w:rsidRPr="00A930C2">
        <w:t xml:space="preserve">Wykonanie prac w tunelu i utrzymanie ruchu pociągów było znaczącym wyzwaniem. Z myślą o podróżnych zadbaliśmy, aby zmiany w kursowaniu składów były jak najkrótsze. Umożliwiła to po raz pierwszy wykorzystana w Polsce technologia prac </w:t>
      </w:r>
      <w:r w:rsidRPr="00A930C2">
        <w:rPr>
          <w:i/>
          <w:iCs/>
        </w:rPr>
        <w:t>tunel w tunelu.</w:t>
      </w:r>
      <w:r w:rsidRPr="00A930C2">
        <w:t xml:space="preserve"> </w:t>
      </w:r>
      <w:r w:rsidR="00657FBE" w:rsidRPr="00A930C2">
        <w:t>Obudowa maszyny</w:t>
      </w:r>
      <w:r w:rsidR="005A68B1" w:rsidRPr="00A930C2">
        <w:t xml:space="preserve"> drążącej tunel</w:t>
      </w:r>
      <w:r w:rsidR="00657FBE" w:rsidRPr="00A930C2">
        <w:t xml:space="preserve"> tworzyła wolną przestrzeń do bezpiecznego przejazdu pociągów bez zabudowy dodatkowych osłon toru. Prace w obiekcie zostały wykonane w 15 miesięcy. Zmiany w komunikacji ograniczono łącznie do 12 tygodni. </w:t>
      </w:r>
    </w:p>
    <w:p w14:paraId="6D62661E" w14:textId="72802CC8" w:rsidR="00EE2D94" w:rsidRPr="00A930C2" w:rsidRDefault="00657FBE" w:rsidP="007056B3">
      <w:pPr>
        <w:spacing w:line="360" w:lineRule="auto"/>
      </w:pPr>
      <w:r w:rsidRPr="00A930C2">
        <w:t xml:space="preserve">Prace objęły poszerzenie i odnowienie wnętrza tunelu. </w:t>
      </w:r>
      <w:r w:rsidR="00646871" w:rsidRPr="00A930C2">
        <w:t xml:space="preserve">Wykonawca przeprowadził </w:t>
      </w:r>
      <w:r w:rsidRPr="00A930C2">
        <w:t>odcinkow</w:t>
      </w:r>
      <w:r w:rsidR="00646871" w:rsidRPr="00A930C2">
        <w:t>ą</w:t>
      </w:r>
      <w:r w:rsidRPr="00A930C2">
        <w:t xml:space="preserve"> rozbiórkę kamiennej obudowy za pomocą maszyny TEM</w:t>
      </w:r>
      <w:r w:rsidR="00646871" w:rsidRPr="00A930C2">
        <w:t xml:space="preserve"> (</w:t>
      </w:r>
      <w:proofErr w:type="spellStart"/>
      <w:r w:rsidR="00646871" w:rsidRPr="00A930C2">
        <w:t>Tunnel</w:t>
      </w:r>
      <w:proofErr w:type="spellEnd"/>
      <w:r w:rsidR="00646871" w:rsidRPr="00A930C2">
        <w:t> </w:t>
      </w:r>
      <w:proofErr w:type="spellStart"/>
      <w:r w:rsidR="00646871" w:rsidRPr="00A930C2">
        <w:rPr>
          <w:bCs/>
        </w:rPr>
        <w:t>Enlargement</w:t>
      </w:r>
      <w:proofErr w:type="spellEnd"/>
      <w:r w:rsidR="00646871" w:rsidRPr="00A930C2">
        <w:t> Machine)</w:t>
      </w:r>
      <w:r w:rsidRPr="00A930C2">
        <w:t xml:space="preserve"> „Katarzyny” i zbudow</w:t>
      </w:r>
      <w:r w:rsidR="00646871" w:rsidRPr="00A930C2">
        <w:t>ał</w:t>
      </w:r>
      <w:r w:rsidRPr="00A930C2">
        <w:t xml:space="preserve"> nową żelbetową konstrukcję. W uzgodnieniu z konserwatorem zabytków </w:t>
      </w:r>
      <w:r w:rsidR="00646871" w:rsidRPr="00A930C2">
        <w:t xml:space="preserve">wykonawca </w:t>
      </w:r>
      <w:r w:rsidRPr="00A930C2">
        <w:t>odnowi</w:t>
      </w:r>
      <w:r w:rsidR="00646871" w:rsidRPr="00A930C2">
        <w:t>ł</w:t>
      </w:r>
      <w:r w:rsidRPr="00A930C2">
        <w:t xml:space="preserve"> portal</w:t>
      </w:r>
      <w:r w:rsidR="005A68B1" w:rsidRPr="00A930C2">
        <w:t>e</w:t>
      </w:r>
      <w:r w:rsidRPr="00A930C2">
        <w:t xml:space="preserve"> tunelu</w:t>
      </w:r>
      <w:r w:rsidR="005A68B1" w:rsidRPr="00A930C2">
        <w:t>.</w:t>
      </w:r>
      <w:r w:rsidR="00646871" w:rsidRPr="00A930C2">
        <w:t xml:space="preserve"> Front od strony Wojanowa ma dodatkowe zabezpieczenia. </w:t>
      </w:r>
      <w:r w:rsidRPr="00A930C2">
        <w:t xml:space="preserve">Wykonano prace związane z odwodnieniem. </w:t>
      </w:r>
      <w:r w:rsidR="00646871" w:rsidRPr="00A930C2">
        <w:t>W XIX-wiecznym obiekcie s</w:t>
      </w:r>
      <w:r w:rsidRPr="00A930C2">
        <w:t>ą nowe tory i sieć trakcyjna.</w:t>
      </w:r>
    </w:p>
    <w:p w14:paraId="5B8A5EFB" w14:textId="77777777" w:rsidR="00AD1461" w:rsidRDefault="001B5873" w:rsidP="00AD1461">
      <w:pPr>
        <w:spacing w:line="360" w:lineRule="auto"/>
      </w:pPr>
      <w:r w:rsidRPr="00A930C2">
        <w:t>Na zlecenie PKP Polskich Linii Kolejowych S.A. zadanie o wartości ok</w:t>
      </w:r>
      <w:r w:rsidR="00EE2D94">
        <w:t>.</w:t>
      </w:r>
      <w:r w:rsidRPr="00A930C2">
        <w:t xml:space="preserve"> 130 mln</w:t>
      </w:r>
      <w:r w:rsidR="00EE2D94">
        <w:t xml:space="preserve"> zł:</w:t>
      </w:r>
      <w:r w:rsidRPr="00A930C2">
        <w:t xml:space="preserve"> „Rewitalizacja tunelu liniowego w km 118,700 wraz z infrastrukturą towarzyszącą” realizowane w ramach projektu „Prace na linii kolejowej nr 274 Wrocław – Zgorzelec na odcinku Wrocław – Jelenia Góra oraz przyległych łącznicach” wykonała firma PORR. </w:t>
      </w:r>
    </w:p>
    <w:p w14:paraId="41C7F121" w14:textId="149CB9A3" w:rsidR="00657FBE" w:rsidRPr="00AD1461" w:rsidRDefault="001B5873" w:rsidP="00AD1461">
      <w:pPr>
        <w:spacing w:line="360" w:lineRule="auto"/>
      </w:pPr>
      <w:r w:rsidRPr="00AD1461">
        <w:lastRenderedPageBreak/>
        <w:t>Z tym samym wykonawcą 27.05.2024</w:t>
      </w:r>
      <w:r w:rsidR="00EE2D94" w:rsidRPr="00AD1461">
        <w:t xml:space="preserve"> </w:t>
      </w:r>
      <w:r w:rsidRPr="00AD1461">
        <w:t>r. została podpisana umowa z KPO na kolejne zadanie na linii kolejowej Wrocław – Jelenia Góra za 125 mln zł. Będą odnowione 2 mosty i 4 wiadukty,</w:t>
      </w:r>
      <w:r w:rsidR="00A930C2" w:rsidRPr="00AD1461">
        <w:t xml:space="preserve"> </w:t>
      </w:r>
      <w:r w:rsidRPr="00AD1461">
        <w:t>a</w:t>
      </w:r>
      <w:r w:rsidR="00A930C2" w:rsidRPr="00AD1461">
        <w:t> </w:t>
      </w:r>
      <w:r w:rsidRPr="00AD1461">
        <w:t xml:space="preserve">także 8 przejazdów kolejowo – drogowych. </w:t>
      </w:r>
    </w:p>
    <w:p w14:paraId="302007BB" w14:textId="7686129F" w:rsidR="00657FBE" w:rsidRPr="00A930C2" w:rsidRDefault="00657FBE" w:rsidP="007056B3">
      <w:pPr>
        <w:spacing w:line="360" w:lineRule="auto"/>
        <w:rPr>
          <w:rFonts w:cs="Arial"/>
        </w:rPr>
      </w:pPr>
    </w:p>
    <w:p w14:paraId="32E6812F" w14:textId="284E1266" w:rsidR="00751C8D" w:rsidRPr="00A930C2" w:rsidRDefault="00AB5036" w:rsidP="00EE2D94">
      <w:pPr>
        <w:spacing w:after="0" w:line="360" w:lineRule="auto"/>
        <w:rPr>
          <w:rStyle w:val="Pogrubienie"/>
          <w:rFonts w:cs="Arial"/>
        </w:rPr>
      </w:pPr>
      <w:r w:rsidRPr="00A930C2">
        <w:rPr>
          <w:rStyle w:val="Pogrubienie"/>
          <w:rFonts w:cs="Arial"/>
        </w:rPr>
        <w:t>Kontakt dla mediów:</w:t>
      </w:r>
    </w:p>
    <w:p w14:paraId="4FF6BE8A" w14:textId="35BE2D69" w:rsidR="00751C8D" w:rsidRPr="00A930C2" w:rsidRDefault="008551F6" w:rsidP="007056B3">
      <w:pPr>
        <w:spacing w:before="120" w:after="120" w:line="240" w:lineRule="auto"/>
        <w:rPr>
          <w:rFonts w:cs="Arial"/>
        </w:rPr>
      </w:pPr>
      <w:r w:rsidRPr="00A930C2">
        <w:rPr>
          <w:rFonts w:cs="Arial"/>
          <w:shd w:val="clear" w:color="auto" w:fill="FFFFFF"/>
        </w:rPr>
        <w:t>Marta Pa</w:t>
      </w:r>
      <w:r w:rsidR="005A3310" w:rsidRPr="00A930C2">
        <w:rPr>
          <w:rFonts w:cs="Arial"/>
          <w:shd w:val="clear" w:color="auto" w:fill="FFFFFF"/>
        </w:rPr>
        <w:t>b</w:t>
      </w:r>
      <w:r w:rsidRPr="00A930C2">
        <w:rPr>
          <w:rFonts w:cs="Arial"/>
          <w:shd w:val="clear" w:color="auto" w:fill="FFFFFF"/>
        </w:rPr>
        <w:t>iańska</w:t>
      </w:r>
      <w:r w:rsidR="00AB5036" w:rsidRPr="00A930C2">
        <w:rPr>
          <w:rFonts w:cs="Arial"/>
        </w:rPr>
        <w:br/>
      </w:r>
      <w:r w:rsidR="00EE2D94">
        <w:rPr>
          <w:rFonts w:cs="Arial"/>
          <w:shd w:val="clear" w:color="auto" w:fill="FFFFFF"/>
        </w:rPr>
        <w:t>z</w:t>
      </w:r>
      <w:r w:rsidRPr="00A930C2">
        <w:rPr>
          <w:rFonts w:cs="Arial"/>
          <w:shd w:val="clear" w:color="auto" w:fill="FFFFFF"/>
        </w:rPr>
        <w:t xml:space="preserve">espół </w:t>
      </w:r>
      <w:r w:rsidR="00AB5036" w:rsidRPr="00A930C2">
        <w:rPr>
          <w:rFonts w:cs="Arial"/>
          <w:shd w:val="clear" w:color="auto" w:fill="FFFFFF"/>
        </w:rPr>
        <w:t>prasowy</w:t>
      </w:r>
      <w:r w:rsidR="00AB5036" w:rsidRPr="00A930C2">
        <w:rPr>
          <w:rFonts w:cs="Arial"/>
        </w:rPr>
        <w:br/>
      </w:r>
      <w:r w:rsidR="00AB5036" w:rsidRPr="00A930C2">
        <w:rPr>
          <w:rFonts w:cs="Arial"/>
          <w:shd w:val="clear" w:color="auto" w:fill="FFFFFF"/>
        </w:rPr>
        <w:t>PKP Polskie Linie Kolejowe S.A.</w:t>
      </w:r>
      <w:r w:rsidR="00AB5036" w:rsidRPr="00A930C2">
        <w:rPr>
          <w:rFonts w:cs="Arial"/>
        </w:rPr>
        <w:br/>
      </w:r>
      <w:r w:rsidR="00AB5036" w:rsidRPr="00A930C2">
        <w:rPr>
          <w:rFonts w:cs="Arial"/>
          <w:shd w:val="clear" w:color="auto" w:fill="FFFFFF"/>
        </w:rPr>
        <w:t>rzecznik@plk-sa.pl</w:t>
      </w:r>
      <w:r w:rsidR="00AB5036" w:rsidRPr="00A930C2">
        <w:rPr>
          <w:rFonts w:cs="Arial"/>
        </w:rPr>
        <w:br/>
      </w:r>
      <w:r w:rsidR="00AB5036" w:rsidRPr="00A930C2">
        <w:rPr>
          <w:rFonts w:cs="Arial"/>
          <w:shd w:val="clear" w:color="auto" w:fill="FFFFFF"/>
        </w:rPr>
        <w:t xml:space="preserve">T: +48 </w:t>
      </w:r>
      <w:r w:rsidR="00E329FC" w:rsidRPr="00A930C2">
        <w:rPr>
          <w:rFonts w:cs="Arial"/>
          <w:shd w:val="clear" w:color="auto" w:fill="FFFFFF"/>
        </w:rPr>
        <w:t>22 473 30 02</w:t>
      </w:r>
    </w:p>
    <w:sectPr w:rsidR="00751C8D" w:rsidRPr="00A930C2">
      <w:footerReference w:type="default" r:id="rId7"/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83A4" w14:textId="77777777" w:rsidR="003030F6" w:rsidRDefault="003030F6">
      <w:pPr>
        <w:spacing w:after="0" w:line="240" w:lineRule="auto"/>
      </w:pPr>
      <w:r>
        <w:separator/>
      </w:r>
    </w:p>
  </w:endnote>
  <w:endnote w:type="continuationSeparator" w:id="0">
    <w:p w14:paraId="74308694" w14:textId="77777777" w:rsidR="003030F6" w:rsidRDefault="003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0D27" w14:textId="77777777" w:rsidR="00F5559B" w:rsidRDefault="00F5559B" w:rsidP="00F5559B">
    <w:pPr>
      <w:spacing w:after="0" w:line="240" w:lineRule="auto"/>
      <w:rPr>
        <w:rFonts w:cs="Arial"/>
        <w:color w:val="727271"/>
        <w:sz w:val="14"/>
        <w:szCs w:val="14"/>
      </w:rPr>
    </w:pPr>
  </w:p>
  <w:p w14:paraId="5ADE9FE4" w14:textId="77777777" w:rsidR="00F5559B" w:rsidRDefault="00F555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BE56" w14:textId="77777777" w:rsidR="00751C8D" w:rsidRDefault="00751C8D">
    <w:pPr>
      <w:spacing w:after="0" w:line="240" w:lineRule="auto"/>
      <w:rPr>
        <w:rFonts w:cs="Arial"/>
        <w:color w:val="727271"/>
        <w:sz w:val="14"/>
        <w:szCs w:val="14"/>
      </w:rPr>
    </w:pPr>
  </w:p>
  <w:p w14:paraId="46338507" w14:textId="77777777" w:rsidR="00EE2D94" w:rsidRPr="00EE2D94" w:rsidRDefault="00EE2D94" w:rsidP="00EE2D94">
    <w:pPr>
      <w:spacing w:after="0" w:line="240" w:lineRule="auto"/>
      <w:rPr>
        <w:color w:val="727271"/>
        <w:sz w:val="14"/>
        <w:szCs w:val="14"/>
      </w:rPr>
    </w:pPr>
    <w:r w:rsidRPr="00EE2D94">
      <w:rPr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183252D" w14:textId="77777777" w:rsidR="00EE2D94" w:rsidRPr="00EE2D94" w:rsidRDefault="00EE2D94" w:rsidP="00EE2D94">
    <w:pPr>
      <w:spacing w:after="0" w:line="240" w:lineRule="auto"/>
      <w:rPr>
        <w:color w:val="727271"/>
        <w:sz w:val="14"/>
        <w:szCs w:val="14"/>
      </w:rPr>
    </w:pPr>
    <w:r w:rsidRPr="00EE2D94">
      <w:rPr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4294F6E" w14:textId="5105DB4D" w:rsidR="00C578AA" w:rsidRDefault="00EE2D94" w:rsidP="007056B3">
    <w:pPr>
      <w:spacing w:line="240" w:lineRule="auto"/>
      <w:rPr>
        <w:color w:val="727271"/>
        <w:sz w:val="14"/>
        <w:szCs w:val="14"/>
      </w:rPr>
    </w:pPr>
    <w:r w:rsidRPr="00EE2D94">
      <w:rPr>
        <w:color w:val="727271"/>
        <w:sz w:val="14"/>
        <w:szCs w:val="14"/>
      </w:rPr>
      <w:t>REGON 017319027. Wysokość kapitału zakładowego w całości wpłaconego: 33.335.532.000,00 zł</w:t>
    </w:r>
  </w:p>
  <w:p w14:paraId="50F6E229" w14:textId="77777777" w:rsidR="00751C8D" w:rsidRDefault="00751C8D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9678" w14:textId="77777777" w:rsidR="003030F6" w:rsidRDefault="003030F6">
      <w:pPr>
        <w:spacing w:after="0" w:line="240" w:lineRule="auto"/>
      </w:pPr>
      <w:r>
        <w:separator/>
      </w:r>
    </w:p>
  </w:footnote>
  <w:footnote w:type="continuationSeparator" w:id="0">
    <w:p w14:paraId="2CA3B8F2" w14:textId="77777777" w:rsidR="003030F6" w:rsidRDefault="0030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3A0E" w14:textId="77777777" w:rsidR="00751C8D" w:rsidRDefault="00AB5036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0" allowOverlap="1" wp14:anchorId="7F77F2FC" wp14:editId="37B1B7B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0"/>
          <wp:wrapNone/>
          <wp:docPr id="1" name="Obraz 27" descr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" descr="Logo PKP Polskie Linie Kolejowe S.A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11430" simplePos="0" relativeHeight="3" behindDoc="1" locked="0" layoutInCell="0" allowOverlap="1" wp14:anchorId="37E1BF39" wp14:editId="6A71BC14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0" cy="990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494B52" w14:textId="77777777" w:rsidR="00751C8D" w:rsidRDefault="00AB5036">
                          <w:pPr>
                            <w:pStyle w:val="Zawartoramki"/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EDB4C87" w14:textId="77777777" w:rsidR="00751C8D" w:rsidRDefault="00AB5036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E13924F" w14:textId="77777777" w:rsidR="00751C8D" w:rsidRDefault="00AB5036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ul. Targowa 74, 03-734 Warszawa</w:t>
                          </w:r>
                        </w:p>
                        <w:p w14:paraId="2FE0D48A" w14:textId="77777777" w:rsidR="00751C8D" w:rsidRDefault="00AB5036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tel. + 48 22 473 30 02</w:t>
                          </w:r>
                        </w:p>
                        <w:p w14:paraId="5F4684ED" w14:textId="77777777" w:rsidR="00751C8D" w:rsidRDefault="00AB5036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fax + 48 22 473 23 34</w:t>
                          </w:r>
                        </w:p>
                        <w:p w14:paraId="2F666D49" w14:textId="77777777" w:rsidR="00751C8D" w:rsidRDefault="00AB5036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rzecznik@plk-sa.pl</w:t>
                          </w:r>
                        </w:p>
                        <w:p w14:paraId="077B66A9" w14:textId="77777777" w:rsidR="00751C8D" w:rsidRDefault="00AB5036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41E0C68" w14:textId="77777777" w:rsidR="00751C8D" w:rsidRDefault="00751C8D">
                          <w:pPr>
                            <w:pStyle w:val="Zawartoramki"/>
                            <w:spacing w:after="0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1BF39" id="Pole tekstowe 2" o:spid="_x0000_s1026" style="position:absolute;margin-left:-.05pt;margin-top:.55pt;width:201.6pt;height:78pt;z-index:-503316477;visibility:visible;mso-wrap-style:square;mso-wrap-distance-left:0;mso-wrap-distance-top:0;mso-wrap-distance-right:.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" o:allowincell="f" filled="f" stroked="f" strokeweight="0">
              <v:textbox inset="0,0,0,0">
                <w:txbxContent>
                  <w:p w14:paraId="28494B52" w14:textId="77777777" w:rsidR="00751C8D" w:rsidRDefault="00AB5036">
                    <w:pPr>
                      <w:pStyle w:val="Zawartoramki"/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EDB4C87" w14:textId="77777777" w:rsidR="00751C8D" w:rsidRDefault="00AB5036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E13924F" w14:textId="77777777" w:rsidR="00751C8D" w:rsidRDefault="00AB5036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ul. Targowa 74, 03-734 Warszawa</w:t>
                    </w:r>
                  </w:p>
                  <w:p w14:paraId="2FE0D48A" w14:textId="77777777" w:rsidR="00751C8D" w:rsidRDefault="00AB5036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tel. + 48 22 473 30 02</w:t>
                    </w:r>
                  </w:p>
                  <w:p w14:paraId="5F4684ED" w14:textId="77777777" w:rsidR="00751C8D" w:rsidRDefault="00AB5036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fax + 48 22 473 23 34</w:t>
                    </w:r>
                  </w:p>
                  <w:p w14:paraId="2F666D49" w14:textId="77777777" w:rsidR="00751C8D" w:rsidRDefault="00AB5036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rzecznik@plk-sa.pl</w:t>
                    </w:r>
                  </w:p>
                  <w:p w14:paraId="077B66A9" w14:textId="77777777" w:rsidR="00751C8D" w:rsidRDefault="00AB5036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41E0C68" w14:textId="77777777" w:rsidR="00751C8D" w:rsidRDefault="00751C8D">
                    <w:pPr>
                      <w:pStyle w:val="Zawartoramki"/>
                      <w:spacing w:after="0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8D"/>
    <w:rsid w:val="0002396E"/>
    <w:rsid w:val="00023A86"/>
    <w:rsid w:val="00025B1F"/>
    <w:rsid w:val="00041542"/>
    <w:rsid w:val="00041D96"/>
    <w:rsid w:val="000533D3"/>
    <w:rsid w:val="0006638E"/>
    <w:rsid w:val="000D58BF"/>
    <w:rsid w:val="000E073B"/>
    <w:rsid w:val="000E6714"/>
    <w:rsid w:val="00123D19"/>
    <w:rsid w:val="00131E3E"/>
    <w:rsid w:val="0015700A"/>
    <w:rsid w:val="001831CB"/>
    <w:rsid w:val="001B5873"/>
    <w:rsid w:val="00203FF4"/>
    <w:rsid w:val="0023116C"/>
    <w:rsid w:val="00270398"/>
    <w:rsid w:val="002A4B75"/>
    <w:rsid w:val="002F28E0"/>
    <w:rsid w:val="003030F6"/>
    <w:rsid w:val="00304D37"/>
    <w:rsid w:val="00334045"/>
    <w:rsid w:val="003613DF"/>
    <w:rsid w:val="00362398"/>
    <w:rsid w:val="00362C75"/>
    <w:rsid w:val="003C26E9"/>
    <w:rsid w:val="004005F1"/>
    <w:rsid w:val="004057B0"/>
    <w:rsid w:val="004203D3"/>
    <w:rsid w:val="00422B19"/>
    <w:rsid w:val="00423EB7"/>
    <w:rsid w:val="004400ED"/>
    <w:rsid w:val="00473546"/>
    <w:rsid w:val="00484B6B"/>
    <w:rsid w:val="0049751A"/>
    <w:rsid w:val="004A3C09"/>
    <w:rsid w:val="004A3C94"/>
    <w:rsid w:val="004A6490"/>
    <w:rsid w:val="004C75CF"/>
    <w:rsid w:val="004E618D"/>
    <w:rsid w:val="0051731E"/>
    <w:rsid w:val="005207EC"/>
    <w:rsid w:val="0059480E"/>
    <w:rsid w:val="005A3310"/>
    <w:rsid w:val="005A5ABD"/>
    <w:rsid w:val="005A68B1"/>
    <w:rsid w:val="005B53F8"/>
    <w:rsid w:val="005E0589"/>
    <w:rsid w:val="006036F5"/>
    <w:rsid w:val="0064189B"/>
    <w:rsid w:val="00644CC9"/>
    <w:rsid w:val="00646871"/>
    <w:rsid w:val="0065475F"/>
    <w:rsid w:val="00657FBE"/>
    <w:rsid w:val="00667C0D"/>
    <w:rsid w:val="00673377"/>
    <w:rsid w:val="00696604"/>
    <w:rsid w:val="006970EF"/>
    <w:rsid w:val="006D0AC8"/>
    <w:rsid w:val="007056B3"/>
    <w:rsid w:val="00746657"/>
    <w:rsid w:val="00751C8D"/>
    <w:rsid w:val="00766236"/>
    <w:rsid w:val="00784E6E"/>
    <w:rsid w:val="007B596C"/>
    <w:rsid w:val="007C3623"/>
    <w:rsid w:val="007D190A"/>
    <w:rsid w:val="007F3216"/>
    <w:rsid w:val="007F37BC"/>
    <w:rsid w:val="007F4EAC"/>
    <w:rsid w:val="00814FCF"/>
    <w:rsid w:val="008551F6"/>
    <w:rsid w:val="008628DA"/>
    <w:rsid w:val="008E4847"/>
    <w:rsid w:val="009A1BE8"/>
    <w:rsid w:val="009E4537"/>
    <w:rsid w:val="00A84D2C"/>
    <w:rsid w:val="00A90010"/>
    <w:rsid w:val="00A91303"/>
    <w:rsid w:val="00A930C2"/>
    <w:rsid w:val="00A95942"/>
    <w:rsid w:val="00AA3542"/>
    <w:rsid w:val="00AB5036"/>
    <w:rsid w:val="00AD1461"/>
    <w:rsid w:val="00B12A12"/>
    <w:rsid w:val="00B61EC3"/>
    <w:rsid w:val="00B934EA"/>
    <w:rsid w:val="00BC0FEE"/>
    <w:rsid w:val="00BE4A24"/>
    <w:rsid w:val="00BE72AB"/>
    <w:rsid w:val="00C24C37"/>
    <w:rsid w:val="00C360D3"/>
    <w:rsid w:val="00C3777A"/>
    <w:rsid w:val="00C578AA"/>
    <w:rsid w:val="00C605DC"/>
    <w:rsid w:val="00C71EC7"/>
    <w:rsid w:val="00CC750D"/>
    <w:rsid w:val="00D009AE"/>
    <w:rsid w:val="00D41245"/>
    <w:rsid w:val="00D428B9"/>
    <w:rsid w:val="00D4661B"/>
    <w:rsid w:val="00D62BFC"/>
    <w:rsid w:val="00DA2080"/>
    <w:rsid w:val="00DA25C9"/>
    <w:rsid w:val="00DD0C2A"/>
    <w:rsid w:val="00DF5C8F"/>
    <w:rsid w:val="00E0687D"/>
    <w:rsid w:val="00E329FC"/>
    <w:rsid w:val="00E924A9"/>
    <w:rsid w:val="00EB5DF1"/>
    <w:rsid w:val="00EE1D1A"/>
    <w:rsid w:val="00EE2D94"/>
    <w:rsid w:val="00F27286"/>
    <w:rsid w:val="00F4443B"/>
    <w:rsid w:val="00F5559B"/>
    <w:rsid w:val="00F86B0A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A010F"/>
  <w15:docId w15:val="{ADCE2E22-E0BC-4CE6-8047-057BDEF9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59B"/>
    <w:pPr>
      <w:spacing w:after="160" w:line="259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1AEB"/>
  </w:style>
  <w:style w:type="character" w:customStyle="1" w:styleId="StopkaZnak">
    <w:name w:val="Stopka Znak"/>
    <w:basedOn w:val="Domylnaczcionkaakapitu"/>
    <w:link w:val="Stopka"/>
    <w:uiPriority w:val="99"/>
    <w:qFormat/>
    <w:rsid w:val="009D1AEB"/>
  </w:style>
  <w:style w:type="character" w:customStyle="1" w:styleId="Nagwek1Znak">
    <w:name w:val="Nagłówek 1 Znak"/>
    <w:basedOn w:val="Domylnaczcionkaakapitu"/>
    <w:link w:val="Nagwek1"/>
    <w:uiPriority w:val="9"/>
    <w:qFormat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60074"/>
    <w:rPr>
      <w:rFonts w:ascii="Arial" w:eastAsiaTheme="majorEastAsia" w:hAnsi="Arial" w:cstheme="majorBidi"/>
      <w:b/>
      <w:szCs w:val="26"/>
    </w:rPr>
  </w:style>
  <w:style w:type="character" w:customStyle="1" w:styleId="czeinternetowe">
    <w:name w:val="Łącze internetowe"/>
    <w:uiPriority w:val="99"/>
    <w:unhideWhenUsed/>
    <w:rsid w:val="007F364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67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F6767"/>
    <w:rPr>
      <w:rFonts w:ascii="Arial" w:hAnsi="Arial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6767"/>
    <w:rPr>
      <w:rFonts w:ascii="Arial" w:hAnsi="Arial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6767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2F71E7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663EF"/>
    <w:rPr>
      <w:rFonts w:ascii="Arial" w:hAnsi="Arial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663E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406BE"/>
    <w:rPr>
      <w:rFonts w:ascii="Arial" w:hAnsi="Arial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406B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7F3648"/>
    <w:rPr>
      <w:rFonts w:ascii="Arial" w:hAnsi="Arial"/>
    </w:rPr>
  </w:style>
  <w:style w:type="paragraph" w:customStyle="1" w:styleId="align-justify">
    <w:name w:val="align-justify"/>
    <w:basedOn w:val="Normalny"/>
    <w:qFormat/>
    <w:rsid w:val="007F364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qFormat/>
    <w:rsid w:val="007F364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F676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F67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6BE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nhideWhenUsed/>
    <w:qFormat/>
    <w:rsid w:val="0002295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DF5114"/>
    <w:rPr>
      <w:rFonts w:ascii="Arial" w:hAnsi="Aria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F364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E267-76C3-4C8F-9469-5BDB38BC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przystanek Oława Zachodnia już w budowie</vt:lpstr>
    </vt:vector>
  </TitlesOfParts>
  <Company>PKP PLK S.A.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przystanek Oława Zachodnia już w budowie</dc:title>
  <dc:subject/>
  <dc:creator>Dudzińska Maria</dc:creator>
  <dc:description/>
  <cp:lastModifiedBy>Dudzińska Maria</cp:lastModifiedBy>
  <cp:revision>3</cp:revision>
  <dcterms:created xsi:type="dcterms:W3CDTF">2024-05-28T10:40:00Z</dcterms:created>
  <dcterms:modified xsi:type="dcterms:W3CDTF">2024-05-28T10:42:00Z</dcterms:modified>
  <dc:language>pl-PL</dc:language>
</cp:coreProperties>
</file>