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974" w14:textId="77777777" w:rsidR="0063625B" w:rsidRDefault="0063625B" w:rsidP="009D1AEB">
      <w:pPr>
        <w:jc w:val="right"/>
        <w:rPr>
          <w:rFonts w:cs="Arial"/>
        </w:rPr>
      </w:pPr>
    </w:p>
    <w:p w14:paraId="3AFC13F9" w14:textId="77777777" w:rsidR="0063625B" w:rsidRDefault="0063625B" w:rsidP="009D1AEB">
      <w:pPr>
        <w:jc w:val="right"/>
        <w:rPr>
          <w:rFonts w:cs="Arial"/>
        </w:rPr>
      </w:pPr>
    </w:p>
    <w:p w14:paraId="7397029B" w14:textId="77777777" w:rsidR="00D12120" w:rsidRDefault="00D12120" w:rsidP="009D1AEB">
      <w:pPr>
        <w:jc w:val="right"/>
        <w:rPr>
          <w:rFonts w:cs="Arial"/>
        </w:rPr>
      </w:pPr>
    </w:p>
    <w:p w14:paraId="21E38908" w14:textId="77777777" w:rsidR="00495DA3" w:rsidRDefault="00495DA3" w:rsidP="00495DA3">
      <w:pPr>
        <w:pStyle w:val="align-justify"/>
        <w:shd w:val="clear" w:color="auto" w:fill="FFFFFF"/>
        <w:spacing w:before="0" w:beforeAutospacing="0"/>
        <w:rPr>
          <w:rFonts w:ascii="Roboto" w:hAnsi="Roboto"/>
          <w:b/>
          <w:bCs/>
          <w:color w:val="1A1A1A"/>
          <w:sz w:val="21"/>
          <w:szCs w:val="21"/>
        </w:rPr>
      </w:pPr>
    </w:p>
    <w:p w14:paraId="034BFBA2" w14:textId="63BB6A74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01268">
        <w:rPr>
          <w:rFonts w:cs="Arial"/>
        </w:rPr>
        <w:t>Lublin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575C67">
        <w:rPr>
          <w:rFonts w:cs="Arial"/>
        </w:rPr>
        <w:t>1</w:t>
      </w:r>
      <w:r w:rsidR="001B7E09">
        <w:rPr>
          <w:rFonts w:cs="Arial"/>
        </w:rPr>
        <w:t>2</w:t>
      </w:r>
      <w:r w:rsidR="00575C67">
        <w:rPr>
          <w:rFonts w:cs="Arial"/>
        </w:rPr>
        <w:t xml:space="preserve"> </w:t>
      </w:r>
      <w:r w:rsidR="00DB634F">
        <w:rPr>
          <w:rFonts w:cs="Arial"/>
        </w:rPr>
        <w:t>sierpnia</w:t>
      </w:r>
      <w:r w:rsidR="00376401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476F38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47503CDA" w14:textId="5B67F492" w:rsidR="00BB7E54" w:rsidRDefault="00495DA3" w:rsidP="00495DA3">
      <w:pPr>
        <w:pStyle w:val="Nagwek1"/>
      </w:pPr>
      <w:bookmarkStart w:id="0" w:name="_Hlk173329997"/>
      <w:r>
        <w:t xml:space="preserve">Więcej pociągów </w:t>
      </w:r>
      <w:r w:rsidR="00575C67">
        <w:t xml:space="preserve">towarowych </w:t>
      </w:r>
      <w:r>
        <w:t xml:space="preserve">na trasie Lublin Główny – Stalowa Wola dzięki elektryfikacji toru w Kraśniku </w:t>
      </w:r>
    </w:p>
    <w:p w14:paraId="79A16F33" w14:textId="0EF27957" w:rsidR="00DB634F" w:rsidRDefault="00DB634F" w:rsidP="00DB634F">
      <w:pPr>
        <w:spacing w:line="360" w:lineRule="auto"/>
        <w:rPr>
          <w:b/>
          <w:bCs/>
        </w:rPr>
      </w:pPr>
      <w:r w:rsidRPr="00DB634F">
        <w:rPr>
          <w:b/>
          <w:bCs/>
        </w:rPr>
        <w:t xml:space="preserve">Na stacji w Kraśniku zamontujemy sieć trakcyjną nad torem nr 4. Elektryfikacja </w:t>
      </w:r>
      <w:r w:rsidR="00964272">
        <w:rPr>
          <w:b/>
          <w:bCs/>
        </w:rPr>
        <w:t>poprawi przepustowość</w:t>
      </w:r>
      <w:r w:rsidRPr="00DB634F">
        <w:rPr>
          <w:b/>
          <w:bCs/>
        </w:rPr>
        <w:t xml:space="preserve"> na trasie Lublin Główny – Stalowa Wola</w:t>
      </w:r>
      <w:r w:rsidR="00964272">
        <w:rPr>
          <w:b/>
          <w:bCs/>
        </w:rPr>
        <w:t>, dzięki czemu</w:t>
      </w:r>
      <w:r w:rsidRPr="00DB634F">
        <w:rPr>
          <w:b/>
          <w:bCs/>
        </w:rPr>
        <w:t xml:space="preserve"> będzie mogło jeździć więcej pociągów</w:t>
      </w:r>
      <w:r w:rsidR="00575C67">
        <w:rPr>
          <w:b/>
          <w:bCs/>
        </w:rPr>
        <w:t xml:space="preserve"> </w:t>
      </w:r>
      <w:r w:rsidRPr="00DB634F">
        <w:rPr>
          <w:b/>
          <w:bCs/>
        </w:rPr>
        <w:t xml:space="preserve">towarowych. </w:t>
      </w:r>
      <w:r w:rsidR="001B7E09">
        <w:rPr>
          <w:b/>
          <w:bCs/>
        </w:rPr>
        <w:t xml:space="preserve">Podpisaliśmy umowę </w:t>
      </w:r>
      <w:r w:rsidR="00964272">
        <w:rPr>
          <w:b/>
          <w:bCs/>
        </w:rPr>
        <w:t>na prace,</w:t>
      </w:r>
      <w:r w:rsidRPr="00DB634F">
        <w:rPr>
          <w:b/>
          <w:bCs/>
        </w:rPr>
        <w:t xml:space="preserve"> </w:t>
      </w:r>
      <w:r w:rsidR="00964272">
        <w:rPr>
          <w:b/>
          <w:bCs/>
        </w:rPr>
        <w:t>których rozpoczęcie planowane jest</w:t>
      </w:r>
      <w:r w:rsidRPr="00DB634F">
        <w:rPr>
          <w:b/>
          <w:bCs/>
        </w:rPr>
        <w:t xml:space="preserve"> w trzecim kwartale 2024 roku. Projekt </w:t>
      </w:r>
      <w:r w:rsidR="00122CA0">
        <w:rPr>
          <w:b/>
          <w:bCs/>
        </w:rPr>
        <w:t xml:space="preserve">za ok. 1 mln </w:t>
      </w:r>
      <w:r w:rsidR="004A04E8">
        <w:rPr>
          <w:b/>
          <w:bCs/>
        </w:rPr>
        <w:t xml:space="preserve">zł </w:t>
      </w:r>
      <w:r w:rsidRPr="00DB634F">
        <w:rPr>
          <w:b/>
          <w:bCs/>
        </w:rPr>
        <w:t>jest częścią Krajowego Programu Kolejowego</w:t>
      </w:r>
      <w:r w:rsidR="00122CA0">
        <w:rPr>
          <w:b/>
          <w:bCs/>
        </w:rPr>
        <w:t xml:space="preserve">. </w:t>
      </w:r>
    </w:p>
    <w:p w14:paraId="328D866D" w14:textId="0E6AD9D5" w:rsidR="004E188C" w:rsidRDefault="00DB634F" w:rsidP="00D36E5C">
      <w:pPr>
        <w:spacing w:line="360" w:lineRule="auto"/>
        <w:rPr>
          <w:rFonts w:ascii="Calibri" w:hAnsi="Calibri"/>
        </w:rPr>
      </w:pPr>
      <w:r w:rsidRPr="00575C67">
        <w:t>W Kraśniku są cztery tory. Trzy z nich zelektryfikowaliśmy w 2020 roku, a po czwartym, z</w:t>
      </w:r>
      <w:r w:rsidR="00106652">
        <w:t>modernizowanym</w:t>
      </w:r>
      <w:r w:rsidRPr="00575C67">
        <w:t xml:space="preserve"> w 2018 roku, jeżdżą na razie tylko pociągi spalinowe. </w:t>
      </w:r>
      <w:r w:rsidR="004A04E8">
        <w:t>Zmieni się to od</w:t>
      </w:r>
      <w:r w:rsidRPr="00575C67">
        <w:t xml:space="preserve"> 2025 roku, planujemy</w:t>
      </w:r>
      <w:r w:rsidR="004A04E8">
        <w:t xml:space="preserve"> bowiem</w:t>
      </w:r>
      <w:r w:rsidRPr="00575C67">
        <w:t xml:space="preserve"> elektryfikację tego toru, co pozwoli </w:t>
      </w:r>
      <w:r w:rsidR="00575C67" w:rsidRPr="00575C67">
        <w:t xml:space="preserve">optymalnie wykorzystać stację i utrzymać przepustowość pociągów </w:t>
      </w:r>
      <w:r w:rsidRPr="00575C67">
        <w:t xml:space="preserve">na trasie Lublin Główny – Kraśnik – Stalowa Wola Rozwadów (lk68). Skorzystają na tym </w:t>
      </w:r>
      <w:r w:rsidR="00575C67" w:rsidRPr="00575C67">
        <w:t xml:space="preserve">na przykład </w:t>
      </w:r>
      <w:r w:rsidRPr="00575C67">
        <w:t>pociągi z węglem z Kopalni Bogdanka do Elektrowni Połaniec, jak i dalekobieżne składy relacji Zamość – Lublin – Wrocław, Rzeszów – Lublin – Szczecin oraz pociągi międzyregionalne. W ramach prac</w:t>
      </w:r>
      <w:r w:rsidR="004A04E8">
        <w:t>,</w:t>
      </w:r>
      <w:r w:rsidRPr="00575C67">
        <w:t xml:space="preserve"> wyregulujemy też tor i uzupełnimy tłuczeń. </w:t>
      </w:r>
      <w:r w:rsidR="001B7E09">
        <w:t xml:space="preserve">Prace </w:t>
      </w:r>
      <w:r w:rsidR="004624B5" w:rsidRPr="00177514">
        <w:t xml:space="preserve">zaplanowane </w:t>
      </w:r>
      <w:r w:rsidR="004624B5">
        <w:t xml:space="preserve">do </w:t>
      </w:r>
      <w:r w:rsidR="004624B5" w:rsidRPr="00177514">
        <w:t>IV kwart</w:t>
      </w:r>
      <w:r w:rsidR="004624B5">
        <w:t>ału</w:t>
      </w:r>
      <w:r w:rsidR="004624B5" w:rsidRPr="00177514">
        <w:t xml:space="preserve"> 2024 r</w:t>
      </w:r>
      <w:r w:rsidR="000E168E">
        <w:t>.</w:t>
      </w:r>
      <w:r w:rsidR="004624B5" w:rsidRPr="004624B5">
        <w:t xml:space="preserve"> </w:t>
      </w:r>
      <w:r w:rsidR="004624B5" w:rsidRPr="00177514">
        <w:t>nie wpłyną na ruch pociągów.</w:t>
      </w:r>
      <w:r w:rsidR="004624B5">
        <w:t xml:space="preserve"> W</w:t>
      </w:r>
      <w:r w:rsidR="001B7E09">
        <w:t xml:space="preserve">ykona </w:t>
      </w:r>
      <w:r w:rsidR="004624B5">
        <w:t xml:space="preserve">je </w:t>
      </w:r>
      <w:r w:rsidR="004E188C">
        <w:t>Pomorskie Przedsiębiorstwo Mechaniczno-Torowe Sp. z.o.o. z Gdańska.</w:t>
      </w:r>
      <w:r w:rsidR="00122CA0">
        <w:t xml:space="preserve"> </w:t>
      </w:r>
    </w:p>
    <w:p w14:paraId="4B744810" w14:textId="7A6ABF2A" w:rsidR="00DB634F" w:rsidRPr="00575C67" w:rsidRDefault="00DB634F" w:rsidP="00DB634F">
      <w:pPr>
        <w:spacing w:line="360" w:lineRule="auto"/>
      </w:pPr>
    </w:p>
    <w:p w14:paraId="66B80A79" w14:textId="77777777" w:rsidR="00F07591" w:rsidRDefault="00F07591" w:rsidP="00C07D5B">
      <w:pPr>
        <w:spacing w:after="0" w:line="360" w:lineRule="auto"/>
        <w:rPr>
          <w:rFonts w:cs="Arial"/>
          <w:color w:val="1A1A1A"/>
        </w:rPr>
      </w:pPr>
    </w:p>
    <w:bookmarkEnd w:id="0"/>
    <w:p w14:paraId="305B694F" w14:textId="77777777" w:rsidR="00D52929" w:rsidRPr="00987BFF" w:rsidRDefault="00D52929" w:rsidP="00D52929">
      <w:pPr>
        <w:spacing w:after="0" w:line="240" w:lineRule="auto"/>
        <w:rPr>
          <w:rStyle w:val="Pogrubienie"/>
          <w:rFonts w:cs="Arial"/>
          <w:color w:val="1A1A1A"/>
          <w:shd w:val="clear" w:color="auto" w:fill="FFFFFF"/>
        </w:rPr>
      </w:pPr>
      <w:r w:rsidRPr="00987BFF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14:paraId="3DE3D59D" w14:textId="77777777" w:rsidR="00D52929" w:rsidRPr="00987BFF" w:rsidRDefault="00D52929" w:rsidP="00D52929">
      <w:pPr>
        <w:spacing w:after="0" w:line="240" w:lineRule="auto"/>
        <w:rPr>
          <w:color w:val="1A1A1A"/>
          <w:shd w:val="clear" w:color="auto" w:fill="FFFFFF"/>
        </w:rPr>
      </w:pPr>
      <w:r w:rsidRPr="00987BFF">
        <w:rPr>
          <w:color w:val="1A1A1A"/>
          <w:shd w:val="clear" w:color="auto" w:fill="FFFFFF"/>
        </w:rPr>
        <w:t>Anna Znajewska-Pawluk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Zespół Prasowy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PKP Polskie Linie Kolejowe S.A.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rzecznik@plk-sa.pl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T: +48 22 473 30 02</w:t>
      </w:r>
    </w:p>
    <w:p w14:paraId="52FE3BB8" w14:textId="4C69083C" w:rsidR="00565784" w:rsidRPr="007051A5" w:rsidRDefault="00565784" w:rsidP="00EF7A17">
      <w:pPr>
        <w:spacing w:before="100" w:beforeAutospacing="1" w:after="100" w:afterAutospacing="1" w:line="360" w:lineRule="auto"/>
        <w:rPr>
          <w:rFonts w:cs="Arial"/>
          <w:b/>
          <w:bCs/>
        </w:rPr>
      </w:pP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CC7E" w14:textId="77777777" w:rsidR="000C7E83" w:rsidRDefault="000C7E83" w:rsidP="009D1AEB">
      <w:pPr>
        <w:spacing w:after="0" w:line="240" w:lineRule="auto"/>
      </w:pPr>
      <w:r>
        <w:separator/>
      </w:r>
    </w:p>
  </w:endnote>
  <w:endnote w:type="continuationSeparator" w:id="0">
    <w:p w14:paraId="11196F92" w14:textId="77777777" w:rsidR="000C7E83" w:rsidRDefault="000C7E8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05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0A1442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5C07140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42C55900" w14:textId="3ECD2AAD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</w:t>
    </w:r>
    <w:r w:rsidR="00376401">
      <w:rPr>
        <w:rFonts w:cs="Arial"/>
        <w:sz w:val="14"/>
        <w:szCs w:val="14"/>
      </w:rPr>
      <w:t xml:space="preserve"> </w:t>
    </w:r>
    <w:r w:rsidR="00376401" w:rsidRPr="00376401">
      <w:rPr>
        <w:rFonts w:cs="Arial"/>
        <w:sz w:val="14"/>
        <w:szCs w:val="14"/>
      </w:rPr>
      <w:t>33.335.532.000,00 zł.</w:t>
    </w:r>
  </w:p>
  <w:p w14:paraId="27F42A0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36C4" w14:textId="77777777" w:rsidR="000C7E83" w:rsidRDefault="000C7E83" w:rsidP="009D1AEB">
      <w:pPr>
        <w:spacing w:after="0" w:line="240" w:lineRule="auto"/>
      </w:pPr>
      <w:r>
        <w:separator/>
      </w:r>
    </w:p>
  </w:footnote>
  <w:footnote w:type="continuationSeparator" w:id="0">
    <w:p w14:paraId="24280F0D" w14:textId="77777777" w:rsidR="000C7E83" w:rsidRDefault="000C7E8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55F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B10D3" wp14:editId="43B1359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22F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A73CF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ADAA4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E1C0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A7F0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B0FD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F870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FE20A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B10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0122F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A73CF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ADAA46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E1C0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A7F00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B0FD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F8707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DFE20A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627C0A" wp14:editId="5D3D41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0669188">
    <w:abstractNumId w:val="1"/>
  </w:num>
  <w:num w:numId="2" w16cid:durableId="7973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EB"/>
    <w:rsid w:val="000016B7"/>
    <w:rsid w:val="00006FC2"/>
    <w:rsid w:val="00012A3B"/>
    <w:rsid w:val="0001431C"/>
    <w:rsid w:val="00015D63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3BAA"/>
    <w:rsid w:val="000B4734"/>
    <w:rsid w:val="000B758A"/>
    <w:rsid w:val="000C687A"/>
    <w:rsid w:val="000C7E83"/>
    <w:rsid w:val="000D1263"/>
    <w:rsid w:val="000D14EE"/>
    <w:rsid w:val="000D3EED"/>
    <w:rsid w:val="000D6A6E"/>
    <w:rsid w:val="000D73D0"/>
    <w:rsid w:val="000E168E"/>
    <w:rsid w:val="000E4E06"/>
    <w:rsid w:val="000F2C16"/>
    <w:rsid w:val="000F67A1"/>
    <w:rsid w:val="001003A4"/>
    <w:rsid w:val="00106652"/>
    <w:rsid w:val="00120A88"/>
    <w:rsid w:val="00122CA0"/>
    <w:rsid w:val="001243EB"/>
    <w:rsid w:val="0012557C"/>
    <w:rsid w:val="00130AAE"/>
    <w:rsid w:val="00141085"/>
    <w:rsid w:val="001450F0"/>
    <w:rsid w:val="0015293C"/>
    <w:rsid w:val="00160333"/>
    <w:rsid w:val="00170DBB"/>
    <w:rsid w:val="00170F33"/>
    <w:rsid w:val="00172167"/>
    <w:rsid w:val="00177514"/>
    <w:rsid w:val="0018311F"/>
    <w:rsid w:val="00185CCB"/>
    <w:rsid w:val="00196087"/>
    <w:rsid w:val="001A2EEC"/>
    <w:rsid w:val="001A784E"/>
    <w:rsid w:val="001B072F"/>
    <w:rsid w:val="001B21FF"/>
    <w:rsid w:val="001B46BF"/>
    <w:rsid w:val="001B6929"/>
    <w:rsid w:val="001B7E09"/>
    <w:rsid w:val="001C1653"/>
    <w:rsid w:val="001C670A"/>
    <w:rsid w:val="001D01ED"/>
    <w:rsid w:val="001D07B5"/>
    <w:rsid w:val="001D1FF9"/>
    <w:rsid w:val="001D5E10"/>
    <w:rsid w:val="001E6A5F"/>
    <w:rsid w:val="001F0A88"/>
    <w:rsid w:val="00200697"/>
    <w:rsid w:val="0020086D"/>
    <w:rsid w:val="002025A8"/>
    <w:rsid w:val="002070EE"/>
    <w:rsid w:val="00215A84"/>
    <w:rsid w:val="00236985"/>
    <w:rsid w:val="00244C9B"/>
    <w:rsid w:val="00252428"/>
    <w:rsid w:val="00255F65"/>
    <w:rsid w:val="00256330"/>
    <w:rsid w:val="00262A16"/>
    <w:rsid w:val="00264584"/>
    <w:rsid w:val="00265BF3"/>
    <w:rsid w:val="00266016"/>
    <w:rsid w:val="002747CC"/>
    <w:rsid w:val="00277762"/>
    <w:rsid w:val="00277CE8"/>
    <w:rsid w:val="00280C35"/>
    <w:rsid w:val="00281E45"/>
    <w:rsid w:val="00282FE6"/>
    <w:rsid w:val="002859CB"/>
    <w:rsid w:val="002868C2"/>
    <w:rsid w:val="00291328"/>
    <w:rsid w:val="00291890"/>
    <w:rsid w:val="00295D2B"/>
    <w:rsid w:val="002A2FF8"/>
    <w:rsid w:val="002A47B9"/>
    <w:rsid w:val="002B2F95"/>
    <w:rsid w:val="002C138C"/>
    <w:rsid w:val="002C1673"/>
    <w:rsid w:val="002C6285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6288A"/>
    <w:rsid w:val="003700D7"/>
    <w:rsid w:val="00376401"/>
    <w:rsid w:val="0038646D"/>
    <w:rsid w:val="003927CE"/>
    <w:rsid w:val="00392B09"/>
    <w:rsid w:val="003A4D80"/>
    <w:rsid w:val="003A5F12"/>
    <w:rsid w:val="003A6F72"/>
    <w:rsid w:val="003B078C"/>
    <w:rsid w:val="003B18EF"/>
    <w:rsid w:val="003B2626"/>
    <w:rsid w:val="003B6D2F"/>
    <w:rsid w:val="003C4867"/>
    <w:rsid w:val="003D2937"/>
    <w:rsid w:val="003D49F4"/>
    <w:rsid w:val="003E66C7"/>
    <w:rsid w:val="003E6A4D"/>
    <w:rsid w:val="003F060D"/>
    <w:rsid w:val="003F56FB"/>
    <w:rsid w:val="004007D8"/>
    <w:rsid w:val="00401B17"/>
    <w:rsid w:val="00403F35"/>
    <w:rsid w:val="00412865"/>
    <w:rsid w:val="004135A7"/>
    <w:rsid w:val="00415F05"/>
    <w:rsid w:val="00421C5E"/>
    <w:rsid w:val="00422ABD"/>
    <w:rsid w:val="00423E89"/>
    <w:rsid w:val="004241A3"/>
    <w:rsid w:val="00441637"/>
    <w:rsid w:val="00452806"/>
    <w:rsid w:val="00456AF6"/>
    <w:rsid w:val="004624B5"/>
    <w:rsid w:val="00462C07"/>
    <w:rsid w:val="00463BE6"/>
    <w:rsid w:val="0046630B"/>
    <w:rsid w:val="004663EF"/>
    <w:rsid w:val="00476F38"/>
    <w:rsid w:val="00480E98"/>
    <w:rsid w:val="004879FE"/>
    <w:rsid w:val="00495994"/>
    <w:rsid w:val="00495DA3"/>
    <w:rsid w:val="00497FF8"/>
    <w:rsid w:val="004A04E8"/>
    <w:rsid w:val="004B4402"/>
    <w:rsid w:val="004B7A86"/>
    <w:rsid w:val="004C0FFE"/>
    <w:rsid w:val="004C2C52"/>
    <w:rsid w:val="004C37F8"/>
    <w:rsid w:val="004C50C0"/>
    <w:rsid w:val="004C725C"/>
    <w:rsid w:val="004E188C"/>
    <w:rsid w:val="0050241C"/>
    <w:rsid w:val="005029AF"/>
    <w:rsid w:val="005137CE"/>
    <w:rsid w:val="005146EA"/>
    <w:rsid w:val="00522382"/>
    <w:rsid w:val="0054429F"/>
    <w:rsid w:val="00551FF8"/>
    <w:rsid w:val="005545C9"/>
    <w:rsid w:val="00556513"/>
    <w:rsid w:val="00564582"/>
    <w:rsid w:val="00565784"/>
    <w:rsid w:val="00575C67"/>
    <w:rsid w:val="00593E77"/>
    <w:rsid w:val="00597E20"/>
    <w:rsid w:val="005A756C"/>
    <w:rsid w:val="005C245E"/>
    <w:rsid w:val="005C4812"/>
    <w:rsid w:val="005C4972"/>
    <w:rsid w:val="005C5C9A"/>
    <w:rsid w:val="005E0186"/>
    <w:rsid w:val="005E0F5C"/>
    <w:rsid w:val="005E344B"/>
    <w:rsid w:val="005E6925"/>
    <w:rsid w:val="005F2DC2"/>
    <w:rsid w:val="005F3A1D"/>
    <w:rsid w:val="005F4300"/>
    <w:rsid w:val="00601268"/>
    <w:rsid w:val="006015B6"/>
    <w:rsid w:val="00606012"/>
    <w:rsid w:val="006134B3"/>
    <w:rsid w:val="00614F2D"/>
    <w:rsid w:val="00617E80"/>
    <w:rsid w:val="00631F84"/>
    <w:rsid w:val="0063625B"/>
    <w:rsid w:val="00637075"/>
    <w:rsid w:val="0064306A"/>
    <w:rsid w:val="0065173C"/>
    <w:rsid w:val="00656826"/>
    <w:rsid w:val="0067430C"/>
    <w:rsid w:val="006776D1"/>
    <w:rsid w:val="00681ECF"/>
    <w:rsid w:val="00682AB0"/>
    <w:rsid w:val="00683E71"/>
    <w:rsid w:val="006875FE"/>
    <w:rsid w:val="006953C0"/>
    <w:rsid w:val="006965DC"/>
    <w:rsid w:val="00697505"/>
    <w:rsid w:val="006A43F5"/>
    <w:rsid w:val="006B377C"/>
    <w:rsid w:val="006C12F9"/>
    <w:rsid w:val="006C3862"/>
    <w:rsid w:val="006C3F70"/>
    <w:rsid w:val="006C4E6F"/>
    <w:rsid w:val="006C64A5"/>
    <w:rsid w:val="006C6C1C"/>
    <w:rsid w:val="006D6137"/>
    <w:rsid w:val="006D6A29"/>
    <w:rsid w:val="006E22B8"/>
    <w:rsid w:val="006E5121"/>
    <w:rsid w:val="006F5FE1"/>
    <w:rsid w:val="007051A5"/>
    <w:rsid w:val="0070625B"/>
    <w:rsid w:val="007070A6"/>
    <w:rsid w:val="00707461"/>
    <w:rsid w:val="00711D37"/>
    <w:rsid w:val="00716617"/>
    <w:rsid w:val="00716E8C"/>
    <w:rsid w:val="00717777"/>
    <w:rsid w:val="00720BF5"/>
    <w:rsid w:val="007243F1"/>
    <w:rsid w:val="007442AB"/>
    <w:rsid w:val="007500AA"/>
    <w:rsid w:val="007662C0"/>
    <w:rsid w:val="007749E3"/>
    <w:rsid w:val="00784199"/>
    <w:rsid w:val="00796E53"/>
    <w:rsid w:val="00797DC5"/>
    <w:rsid w:val="007B04E6"/>
    <w:rsid w:val="007B316D"/>
    <w:rsid w:val="007B40F1"/>
    <w:rsid w:val="007C3224"/>
    <w:rsid w:val="007C74A6"/>
    <w:rsid w:val="007E1C71"/>
    <w:rsid w:val="007F3648"/>
    <w:rsid w:val="00813B44"/>
    <w:rsid w:val="008258FE"/>
    <w:rsid w:val="00834175"/>
    <w:rsid w:val="00840F69"/>
    <w:rsid w:val="00843A5F"/>
    <w:rsid w:val="00846982"/>
    <w:rsid w:val="00856377"/>
    <w:rsid w:val="0085666E"/>
    <w:rsid w:val="00860074"/>
    <w:rsid w:val="008623FD"/>
    <w:rsid w:val="008679D2"/>
    <w:rsid w:val="00871FF9"/>
    <w:rsid w:val="0087732D"/>
    <w:rsid w:val="0088008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219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1499A"/>
    <w:rsid w:val="00920278"/>
    <w:rsid w:val="00920583"/>
    <w:rsid w:val="00922FEF"/>
    <w:rsid w:val="00930CB2"/>
    <w:rsid w:val="00933A24"/>
    <w:rsid w:val="00941FA1"/>
    <w:rsid w:val="00942B56"/>
    <w:rsid w:val="009502BE"/>
    <w:rsid w:val="00951ADE"/>
    <w:rsid w:val="009537E4"/>
    <w:rsid w:val="00954232"/>
    <w:rsid w:val="00961BF1"/>
    <w:rsid w:val="00964272"/>
    <w:rsid w:val="00967A97"/>
    <w:rsid w:val="0097210B"/>
    <w:rsid w:val="00972B26"/>
    <w:rsid w:val="00977391"/>
    <w:rsid w:val="009853F3"/>
    <w:rsid w:val="00993D70"/>
    <w:rsid w:val="009A0CDC"/>
    <w:rsid w:val="009A76F1"/>
    <w:rsid w:val="009B671E"/>
    <w:rsid w:val="009B7C26"/>
    <w:rsid w:val="009C1973"/>
    <w:rsid w:val="009C1FB7"/>
    <w:rsid w:val="009C6F8A"/>
    <w:rsid w:val="009D1AEB"/>
    <w:rsid w:val="009F1368"/>
    <w:rsid w:val="009F75AC"/>
    <w:rsid w:val="00A03A48"/>
    <w:rsid w:val="00A05CB2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B39A5"/>
    <w:rsid w:val="00AB6E1B"/>
    <w:rsid w:val="00AC0752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0C74"/>
    <w:rsid w:val="00B0565A"/>
    <w:rsid w:val="00B0616D"/>
    <w:rsid w:val="00B075B1"/>
    <w:rsid w:val="00B104D0"/>
    <w:rsid w:val="00B20AB3"/>
    <w:rsid w:val="00B22FCC"/>
    <w:rsid w:val="00B2490E"/>
    <w:rsid w:val="00B317FC"/>
    <w:rsid w:val="00B32E7E"/>
    <w:rsid w:val="00B42F3D"/>
    <w:rsid w:val="00B448DB"/>
    <w:rsid w:val="00B50E39"/>
    <w:rsid w:val="00B53355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B7E54"/>
    <w:rsid w:val="00BC2502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2BFD"/>
    <w:rsid w:val="00C042DA"/>
    <w:rsid w:val="00C07D5B"/>
    <w:rsid w:val="00C126B0"/>
    <w:rsid w:val="00C1272F"/>
    <w:rsid w:val="00C14277"/>
    <w:rsid w:val="00C16A61"/>
    <w:rsid w:val="00C22E58"/>
    <w:rsid w:val="00C22E6E"/>
    <w:rsid w:val="00C279EA"/>
    <w:rsid w:val="00C30D44"/>
    <w:rsid w:val="00C34298"/>
    <w:rsid w:val="00C36673"/>
    <w:rsid w:val="00C369A0"/>
    <w:rsid w:val="00C40F61"/>
    <w:rsid w:val="00C43CFD"/>
    <w:rsid w:val="00C440D2"/>
    <w:rsid w:val="00C6158D"/>
    <w:rsid w:val="00C65780"/>
    <w:rsid w:val="00C70466"/>
    <w:rsid w:val="00C82ED7"/>
    <w:rsid w:val="00C93C7E"/>
    <w:rsid w:val="00C9749C"/>
    <w:rsid w:val="00CA3D06"/>
    <w:rsid w:val="00CA6CC6"/>
    <w:rsid w:val="00CB5FDF"/>
    <w:rsid w:val="00CC20A2"/>
    <w:rsid w:val="00CC413F"/>
    <w:rsid w:val="00CC433E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36E5C"/>
    <w:rsid w:val="00D4323B"/>
    <w:rsid w:val="00D466CE"/>
    <w:rsid w:val="00D52929"/>
    <w:rsid w:val="00D60299"/>
    <w:rsid w:val="00D63DD9"/>
    <w:rsid w:val="00D835DD"/>
    <w:rsid w:val="00D93B92"/>
    <w:rsid w:val="00DA3513"/>
    <w:rsid w:val="00DA4B9C"/>
    <w:rsid w:val="00DB4388"/>
    <w:rsid w:val="00DB634F"/>
    <w:rsid w:val="00DC2FA4"/>
    <w:rsid w:val="00DC4816"/>
    <w:rsid w:val="00DC6176"/>
    <w:rsid w:val="00DC67AC"/>
    <w:rsid w:val="00DC6F70"/>
    <w:rsid w:val="00DD027B"/>
    <w:rsid w:val="00DD0D77"/>
    <w:rsid w:val="00DE38CF"/>
    <w:rsid w:val="00DE5D82"/>
    <w:rsid w:val="00DE63A0"/>
    <w:rsid w:val="00DF0433"/>
    <w:rsid w:val="00E028D5"/>
    <w:rsid w:val="00E0492D"/>
    <w:rsid w:val="00E07DFD"/>
    <w:rsid w:val="00E17B65"/>
    <w:rsid w:val="00E22126"/>
    <w:rsid w:val="00E2593B"/>
    <w:rsid w:val="00E274D9"/>
    <w:rsid w:val="00E36989"/>
    <w:rsid w:val="00E44075"/>
    <w:rsid w:val="00E44490"/>
    <w:rsid w:val="00E467F7"/>
    <w:rsid w:val="00E47E56"/>
    <w:rsid w:val="00E50DE4"/>
    <w:rsid w:val="00E6050A"/>
    <w:rsid w:val="00E628C0"/>
    <w:rsid w:val="00E74532"/>
    <w:rsid w:val="00E8430D"/>
    <w:rsid w:val="00E91989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EF7A17"/>
    <w:rsid w:val="00F05538"/>
    <w:rsid w:val="00F07591"/>
    <w:rsid w:val="00F109D4"/>
    <w:rsid w:val="00F11947"/>
    <w:rsid w:val="00F15C38"/>
    <w:rsid w:val="00F233DA"/>
    <w:rsid w:val="00F25FE5"/>
    <w:rsid w:val="00F32ACB"/>
    <w:rsid w:val="00F33626"/>
    <w:rsid w:val="00F34332"/>
    <w:rsid w:val="00F36C1D"/>
    <w:rsid w:val="00F45FCA"/>
    <w:rsid w:val="00F5363F"/>
    <w:rsid w:val="00F5451A"/>
    <w:rsid w:val="00F55574"/>
    <w:rsid w:val="00F6125E"/>
    <w:rsid w:val="00F6582B"/>
    <w:rsid w:val="00F72FA9"/>
    <w:rsid w:val="00F74590"/>
    <w:rsid w:val="00F90BC8"/>
    <w:rsid w:val="00F923A6"/>
    <w:rsid w:val="00F94805"/>
    <w:rsid w:val="00F97336"/>
    <w:rsid w:val="00FB4B98"/>
    <w:rsid w:val="00FB64EC"/>
    <w:rsid w:val="00FD2DF3"/>
    <w:rsid w:val="00FD49C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B42A"/>
  <w15:docId w15:val="{83B027E5-1C36-4547-8CD0-4DDFDA8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96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3066-5E4F-47A6-AA31-89FDF82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140 miejsc parkingowych dla wygodnych przesiadek z samochodu na pociąg</vt:lpstr>
    </vt:vector>
  </TitlesOfParts>
  <Company>PKP PLK S.A.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Więcej pociągów towarowych na trasie Lublin Główny – Stalowa Wola dzięki elektryfikacji toru w Kraśniku</dc:title>
  <dc:subject/>
  <dc:creator>Piotr.Hamarnik@plk-sa.pl</dc:creator>
  <cp:keywords/>
  <dc:description/>
  <cp:lastModifiedBy>Dudzińska Maria</cp:lastModifiedBy>
  <cp:revision>2</cp:revision>
  <dcterms:created xsi:type="dcterms:W3CDTF">2024-08-12T08:14:00Z</dcterms:created>
  <dcterms:modified xsi:type="dcterms:W3CDTF">2024-08-12T08:14:00Z</dcterms:modified>
</cp:coreProperties>
</file>